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EFCB5" w14:textId="2E4206B1" w:rsidR="006E25C1" w:rsidRPr="0040248B" w:rsidRDefault="006E25C1" w:rsidP="0040248B">
      <w:pPr>
        <w:jc w:val="center"/>
        <w:rPr>
          <w:b/>
          <w:bCs/>
          <w:caps/>
        </w:rPr>
      </w:pPr>
      <w:r w:rsidRPr="0040248B">
        <w:rPr>
          <w:b/>
          <w:bCs/>
          <w:caps/>
          <w:noProof/>
        </w:rPr>
        <w:drawing>
          <wp:inline distT="0" distB="0" distL="0" distR="0" wp14:anchorId="6C0F6BF1" wp14:editId="26ACF7CF">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pic:spPr>
                </pic:pic>
              </a:graphicData>
            </a:graphic>
          </wp:inline>
        </w:drawing>
      </w:r>
    </w:p>
    <w:p w14:paraId="2CA186B8" w14:textId="77777777" w:rsidR="006E25C1" w:rsidRPr="0040248B" w:rsidRDefault="006E25C1" w:rsidP="0040248B">
      <w:pPr>
        <w:jc w:val="center"/>
        <w:rPr>
          <w:b/>
          <w:bCs/>
          <w:caps/>
        </w:rPr>
      </w:pPr>
      <w:r w:rsidRPr="0040248B">
        <w:rPr>
          <w:b/>
          <w:bCs/>
          <w:caps/>
        </w:rPr>
        <w:t>Совет депутатов муниципального образования</w:t>
      </w:r>
    </w:p>
    <w:p w14:paraId="4BBA07F3" w14:textId="77777777" w:rsidR="006E25C1" w:rsidRPr="0040248B" w:rsidRDefault="006E25C1" w:rsidP="0040248B">
      <w:pPr>
        <w:jc w:val="center"/>
        <w:rPr>
          <w:b/>
          <w:bCs/>
          <w:caps/>
        </w:rPr>
      </w:pPr>
      <w:r w:rsidRPr="0040248B">
        <w:rPr>
          <w:b/>
          <w:bCs/>
          <w:caps/>
        </w:rPr>
        <w:t>«Важинское городское поселение</w:t>
      </w:r>
    </w:p>
    <w:p w14:paraId="3ACFDD94" w14:textId="77777777" w:rsidR="006E25C1" w:rsidRPr="0040248B" w:rsidRDefault="006E25C1" w:rsidP="0040248B">
      <w:pPr>
        <w:jc w:val="center"/>
        <w:rPr>
          <w:b/>
          <w:bCs/>
          <w:caps/>
        </w:rPr>
      </w:pPr>
      <w:r w:rsidRPr="0040248B">
        <w:rPr>
          <w:b/>
          <w:bCs/>
          <w:caps/>
        </w:rPr>
        <w:t>Подпорожского муниципального района</w:t>
      </w:r>
    </w:p>
    <w:p w14:paraId="53744A9C" w14:textId="77777777" w:rsidR="006E25C1" w:rsidRPr="0040248B" w:rsidRDefault="006E25C1" w:rsidP="0040248B">
      <w:pPr>
        <w:jc w:val="center"/>
        <w:rPr>
          <w:b/>
          <w:bCs/>
          <w:caps/>
        </w:rPr>
      </w:pPr>
      <w:r w:rsidRPr="0040248B">
        <w:rPr>
          <w:b/>
          <w:bCs/>
          <w:caps/>
        </w:rPr>
        <w:t>Ленинградской области»</w:t>
      </w:r>
    </w:p>
    <w:p w14:paraId="2F5F2654" w14:textId="77777777" w:rsidR="006E25C1" w:rsidRPr="0040248B" w:rsidRDefault="006E25C1" w:rsidP="0040248B">
      <w:pPr>
        <w:jc w:val="center"/>
        <w:rPr>
          <w:b/>
          <w:bCs/>
        </w:rPr>
      </w:pPr>
      <w:r w:rsidRPr="0040248B">
        <w:rPr>
          <w:b/>
          <w:bCs/>
        </w:rPr>
        <w:t>(четвертого созыва)</w:t>
      </w:r>
    </w:p>
    <w:p w14:paraId="704E2E51" w14:textId="77777777" w:rsidR="006E25C1" w:rsidRPr="0040248B" w:rsidRDefault="006E25C1" w:rsidP="0040248B">
      <w:pPr>
        <w:jc w:val="center"/>
        <w:rPr>
          <w:b/>
        </w:rPr>
      </w:pPr>
    </w:p>
    <w:p w14:paraId="0253D669" w14:textId="77777777" w:rsidR="006E25C1" w:rsidRPr="0040248B" w:rsidRDefault="006E25C1" w:rsidP="0040248B">
      <w:pPr>
        <w:jc w:val="center"/>
        <w:rPr>
          <w:b/>
          <w:sz w:val="28"/>
        </w:rPr>
      </w:pPr>
      <w:r w:rsidRPr="0040248B">
        <w:rPr>
          <w:b/>
          <w:sz w:val="28"/>
        </w:rPr>
        <w:t>РЕШЕНИЕ</w:t>
      </w:r>
    </w:p>
    <w:p w14:paraId="65552CB8" w14:textId="510788CD" w:rsidR="006E25C1" w:rsidRDefault="006E25C1" w:rsidP="0040248B">
      <w:pPr>
        <w:jc w:val="center"/>
        <w:rPr>
          <w:b/>
        </w:rPr>
      </w:pPr>
    </w:p>
    <w:p w14:paraId="2917FB70" w14:textId="77777777" w:rsidR="0040248B" w:rsidRPr="0040248B" w:rsidRDefault="0040248B" w:rsidP="0040248B">
      <w:pPr>
        <w:jc w:val="center"/>
        <w:rPr>
          <w:b/>
        </w:rPr>
      </w:pPr>
    </w:p>
    <w:p w14:paraId="13421311" w14:textId="0E2862B2" w:rsidR="00AD773D" w:rsidRPr="0040248B" w:rsidRDefault="00AD773D" w:rsidP="00F87AFC">
      <w:pPr>
        <w:ind w:right="4819"/>
        <w:jc w:val="both"/>
        <w:rPr>
          <w:b/>
          <w:color w:val="000000"/>
        </w:rPr>
      </w:pPr>
      <w:r w:rsidRPr="0040248B">
        <w:rPr>
          <w:b/>
          <w:color w:val="000000"/>
        </w:rPr>
        <w:t xml:space="preserve">от </w:t>
      </w:r>
      <w:r w:rsidR="00952CE0">
        <w:rPr>
          <w:b/>
          <w:color w:val="000000"/>
        </w:rPr>
        <w:t>09</w:t>
      </w:r>
      <w:r w:rsidRPr="0040248B">
        <w:rPr>
          <w:b/>
          <w:color w:val="000000"/>
        </w:rPr>
        <w:t xml:space="preserve"> декабря 2021 года № </w:t>
      </w:r>
      <w:r w:rsidR="00952CE0">
        <w:rPr>
          <w:b/>
          <w:color w:val="000000"/>
        </w:rPr>
        <w:t>36</w:t>
      </w:r>
    </w:p>
    <w:p w14:paraId="7A806A82" w14:textId="77777777" w:rsidR="006E25C1" w:rsidRPr="0040248B" w:rsidRDefault="006E25C1" w:rsidP="00F87AFC">
      <w:pPr>
        <w:ind w:right="4819"/>
        <w:jc w:val="both"/>
        <w:rPr>
          <w:b/>
        </w:rPr>
      </w:pPr>
    </w:p>
    <w:p w14:paraId="2B830094" w14:textId="77777777" w:rsidR="006E25C1" w:rsidRPr="0040248B" w:rsidRDefault="006E25C1" w:rsidP="00F87AFC">
      <w:pPr>
        <w:ind w:right="4819"/>
        <w:jc w:val="both"/>
      </w:pPr>
      <w:r w:rsidRPr="0040248B">
        <w:t>Об утверждении Положения о муниципальном жилищном контроле в муниципальном образовании «Важинское городское поселение Подпорожского муниципального района Ленинградской области»</w:t>
      </w:r>
    </w:p>
    <w:p w14:paraId="5BB9F146" w14:textId="2EE51C7F" w:rsidR="006E25C1" w:rsidRDefault="006E25C1" w:rsidP="0040248B">
      <w:pPr>
        <w:jc w:val="both"/>
      </w:pPr>
    </w:p>
    <w:p w14:paraId="268302D0" w14:textId="77777777" w:rsidR="0040248B" w:rsidRPr="0040248B" w:rsidRDefault="0040248B" w:rsidP="0040248B">
      <w:pPr>
        <w:jc w:val="both"/>
      </w:pPr>
    </w:p>
    <w:p w14:paraId="0769FD86" w14:textId="28540B80" w:rsidR="006E25C1" w:rsidRPr="0040248B" w:rsidRDefault="006E25C1" w:rsidP="0040248B">
      <w:pPr>
        <w:ind w:firstLine="708"/>
        <w:jc w:val="both"/>
      </w:pPr>
      <w:r w:rsidRPr="0040248B">
        <w:rPr>
          <w:color w:val="000000"/>
        </w:rPr>
        <w:t>В соответствии со статьей 20 Жилищного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40248B">
        <w:t xml:space="preserve"> муниципального образования </w:t>
      </w:r>
      <w:r w:rsidRPr="0040248B">
        <w:rPr>
          <w:color w:val="000000"/>
        </w:rPr>
        <w:t>«Важинское городское поселение Подпорожского муниципального района Ленинградской области»</w:t>
      </w:r>
      <w:r w:rsidRPr="0040248B">
        <w:t xml:space="preserve">, </w:t>
      </w:r>
      <w:r w:rsidR="0040248B" w:rsidRPr="0040248B">
        <w:rPr>
          <w:color w:val="000000"/>
        </w:rPr>
        <w:t>совет депутатов муниципального образования «Важинское городское поселение Подпорожского муниципального района Ленинградской области»</w:t>
      </w:r>
    </w:p>
    <w:p w14:paraId="28AC1D34" w14:textId="77777777" w:rsidR="006E25C1" w:rsidRPr="0040248B" w:rsidRDefault="006E25C1" w:rsidP="0040248B">
      <w:pPr>
        <w:autoSpaceDE w:val="0"/>
        <w:autoSpaceDN w:val="0"/>
        <w:adjustRightInd w:val="0"/>
        <w:jc w:val="both"/>
        <w:rPr>
          <w:b/>
          <w:color w:val="000000"/>
        </w:rPr>
      </w:pPr>
      <w:r w:rsidRPr="0040248B">
        <w:rPr>
          <w:b/>
          <w:color w:val="000000"/>
        </w:rPr>
        <w:t>РЕШИЛ:</w:t>
      </w:r>
    </w:p>
    <w:p w14:paraId="6DE92D47" w14:textId="4D438284" w:rsidR="006E25C1" w:rsidRPr="0040248B" w:rsidRDefault="006E25C1" w:rsidP="0040248B">
      <w:pPr>
        <w:shd w:val="clear" w:color="auto" w:fill="FFFFFF"/>
        <w:ind w:firstLine="709"/>
        <w:jc w:val="both"/>
      </w:pPr>
      <w:r w:rsidRPr="0040248B">
        <w:rPr>
          <w:color w:val="000000"/>
        </w:rPr>
        <w:t xml:space="preserve">1. Утвердить прилагаемое </w:t>
      </w:r>
      <w:r w:rsidRPr="0040248B">
        <w:t>Положение о муниципальном жилищном контроле в муниципальном образовании «Важинское городское поселение Подпорожского муниципального района Ленинградской области»</w:t>
      </w:r>
      <w:r w:rsidRPr="0040248B">
        <w:rPr>
          <w:color w:val="000000"/>
        </w:rPr>
        <w:t>.</w:t>
      </w:r>
    </w:p>
    <w:p w14:paraId="257AF162" w14:textId="65DF91B5" w:rsidR="006E25C1" w:rsidRPr="0040248B" w:rsidRDefault="006E25C1" w:rsidP="0040248B">
      <w:pPr>
        <w:shd w:val="clear" w:color="auto" w:fill="FFFFFF"/>
        <w:ind w:firstLine="709"/>
        <w:jc w:val="both"/>
        <w:rPr>
          <w:color w:val="000000"/>
        </w:rPr>
      </w:pPr>
      <w:r w:rsidRPr="0040248B">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Pr="0040248B">
        <w:t>о муниципальном жилищном контроле в муниципальном образовании «Важинское городское поселение Подпорожского муниципального района Ленинградской области»</w:t>
      </w:r>
      <w:r w:rsidRPr="0040248B">
        <w:rPr>
          <w:color w:val="000000"/>
        </w:rPr>
        <w:t xml:space="preserve">. </w:t>
      </w:r>
    </w:p>
    <w:p w14:paraId="788B085A" w14:textId="6DE0F240" w:rsidR="006E25C1" w:rsidRPr="0040248B" w:rsidRDefault="006E25C1" w:rsidP="0040248B">
      <w:pPr>
        <w:ind w:firstLine="720"/>
        <w:jc w:val="both"/>
        <w:rPr>
          <w:color w:val="000000"/>
        </w:rPr>
      </w:pPr>
      <w:r w:rsidRPr="0040248B">
        <w:rPr>
          <w:color w:val="000000"/>
        </w:rPr>
        <w:t xml:space="preserve">Положения раздела 5 Положения </w:t>
      </w:r>
      <w:r w:rsidRPr="0040248B">
        <w:t>о муниципальном жилищном контроле в муниципальном образовании «Важинское городское поселение Подпорожского муниципального района Ленинградской области»</w:t>
      </w:r>
      <w:r w:rsidRPr="0040248B">
        <w:rPr>
          <w:color w:val="000000"/>
        </w:rPr>
        <w:t xml:space="preserve"> вступают в силу с 1 марта 2022 года.</w:t>
      </w:r>
    </w:p>
    <w:p w14:paraId="08CC570A" w14:textId="17113E73" w:rsidR="006E25C1" w:rsidRPr="0040248B" w:rsidRDefault="006E25C1" w:rsidP="0040248B">
      <w:pPr>
        <w:ind w:firstLine="720"/>
        <w:jc w:val="both"/>
        <w:rPr>
          <w:color w:val="000000"/>
        </w:rPr>
      </w:pPr>
      <w:r w:rsidRPr="0040248B">
        <w:rPr>
          <w:color w:val="000000"/>
        </w:rPr>
        <w:t xml:space="preserve">3. Настоящее решение подлежит размещению на официальном сайте администрации муниципального образование «Важинское городское поселение Подпорожского муниципального района Ленинградской области» - </w:t>
      </w:r>
      <w:r w:rsidR="007B5C48" w:rsidRPr="0040248B">
        <w:t>важины.рф</w:t>
      </w:r>
      <w:r w:rsidRPr="0040248B">
        <w:rPr>
          <w:color w:val="000000"/>
        </w:rPr>
        <w:t>.</w:t>
      </w:r>
    </w:p>
    <w:p w14:paraId="2233D54E" w14:textId="77777777" w:rsidR="006E25C1" w:rsidRPr="0040248B" w:rsidRDefault="006E25C1" w:rsidP="0040248B">
      <w:pPr>
        <w:ind w:firstLine="720"/>
        <w:jc w:val="both"/>
        <w:rPr>
          <w:color w:val="000000"/>
        </w:rPr>
      </w:pPr>
      <w:r w:rsidRPr="0040248B">
        <w:rPr>
          <w:color w:val="000000"/>
        </w:rPr>
        <w:t>4. Контроль за исполнением настоящего решения оставляю за собой.</w:t>
      </w:r>
    </w:p>
    <w:p w14:paraId="398ACD6E" w14:textId="77777777" w:rsidR="006E25C1" w:rsidRPr="0040248B" w:rsidRDefault="006E25C1" w:rsidP="0040248B">
      <w:pPr>
        <w:jc w:val="both"/>
        <w:rPr>
          <w:color w:val="000000"/>
        </w:rPr>
      </w:pPr>
    </w:p>
    <w:p w14:paraId="1CF7C25D" w14:textId="77777777" w:rsidR="006E25C1" w:rsidRPr="0040248B" w:rsidRDefault="006E25C1" w:rsidP="0040248B">
      <w:pPr>
        <w:jc w:val="both"/>
        <w:rPr>
          <w:color w:val="000000"/>
        </w:rPr>
      </w:pPr>
    </w:p>
    <w:p w14:paraId="67E8359C" w14:textId="24284F71" w:rsidR="006E25C1" w:rsidRPr="0040248B" w:rsidRDefault="006E25C1" w:rsidP="0040248B">
      <w:pPr>
        <w:jc w:val="both"/>
        <w:rPr>
          <w:color w:val="000000"/>
        </w:rPr>
      </w:pPr>
      <w:r w:rsidRPr="0040248B">
        <w:t>Глава муниципального образования</w:t>
      </w:r>
      <w:r w:rsidRPr="0040248B">
        <w:tab/>
      </w:r>
      <w:r w:rsidRPr="0040248B">
        <w:tab/>
      </w:r>
      <w:r w:rsidRPr="0040248B">
        <w:tab/>
      </w:r>
      <w:r w:rsidRPr="0040248B">
        <w:tab/>
      </w:r>
      <w:r w:rsidRPr="0040248B">
        <w:tab/>
        <w:t xml:space="preserve">   </w:t>
      </w:r>
      <w:r w:rsidR="0040248B">
        <w:t xml:space="preserve">     </w:t>
      </w:r>
      <w:r w:rsidR="00F87AFC">
        <w:t xml:space="preserve">    </w:t>
      </w:r>
      <w:r w:rsidRPr="0040248B">
        <w:t xml:space="preserve">  Ю.А. Кощеев</w:t>
      </w:r>
    </w:p>
    <w:p w14:paraId="65D4A462" w14:textId="35876274" w:rsidR="006E25C1" w:rsidRDefault="006E25C1" w:rsidP="0040248B">
      <w:pPr>
        <w:tabs>
          <w:tab w:val="num" w:pos="200"/>
        </w:tabs>
        <w:outlineLvl w:val="0"/>
      </w:pPr>
    </w:p>
    <w:p w14:paraId="25D8D010" w14:textId="3AAE279B" w:rsidR="005434AD" w:rsidRDefault="005434AD" w:rsidP="0040248B">
      <w:pPr>
        <w:tabs>
          <w:tab w:val="num" w:pos="200"/>
        </w:tabs>
        <w:outlineLvl w:val="0"/>
      </w:pPr>
    </w:p>
    <w:p w14:paraId="46323C3A" w14:textId="4D2E1BF4" w:rsidR="005434AD" w:rsidRDefault="005434AD" w:rsidP="0040248B">
      <w:pPr>
        <w:tabs>
          <w:tab w:val="num" w:pos="200"/>
        </w:tabs>
        <w:outlineLvl w:val="0"/>
      </w:pPr>
    </w:p>
    <w:p w14:paraId="7CF350B4" w14:textId="123F1E94" w:rsidR="00F87AFC" w:rsidRDefault="00F87AFC" w:rsidP="0040248B">
      <w:pPr>
        <w:tabs>
          <w:tab w:val="num" w:pos="200"/>
        </w:tabs>
        <w:outlineLvl w:val="0"/>
      </w:pPr>
    </w:p>
    <w:p w14:paraId="1A84C3DF" w14:textId="77777777" w:rsidR="00952CE0" w:rsidRDefault="00952CE0" w:rsidP="0040248B">
      <w:pPr>
        <w:tabs>
          <w:tab w:val="num" w:pos="200"/>
        </w:tabs>
        <w:outlineLvl w:val="0"/>
      </w:pPr>
    </w:p>
    <w:p w14:paraId="77EC384B" w14:textId="77777777" w:rsidR="007B5C48" w:rsidRPr="0040248B" w:rsidRDefault="007B5C48" w:rsidP="0040248B">
      <w:pPr>
        <w:jc w:val="right"/>
        <w:rPr>
          <w:b/>
          <w:color w:val="000000"/>
        </w:rPr>
      </w:pPr>
      <w:r w:rsidRPr="0040248B">
        <w:rPr>
          <w:b/>
          <w:color w:val="000000"/>
        </w:rPr>
        <w:lastRenderedPageBreak/>
        <w:t>УТВЕРЖДЕНО</w:t>
      </w:r>
    </w:p>
    <w:p w14:paraId="3C3887E3" w14:textId="77777777" w:rsidR="007B5C48" w:rsidRPr="0040248B" w:rsidRDefault="007B5C48" w:rsidP="0040248B">
      <w:pPr>
        <w:jc w:val="right"/>
      </w:pPr>
      <w:r w:rsidRPr="0040248B">
        <w:t>решением совета депутатов</w:t>
      </w:r>
    </w:p>
    <w:p w14:paraId="5FC1E601" w14:textId="77777777" w:rsidR="007B5C48" w:rsidRPr="0040248B" w:rsidRDefault="007B5C48" w:rsidP="0040248B">
      <w:pPr>
        <w:jc w:val="right"/>
      </w:pPr>
      <w:r w:rsidRPr="0040248B">
        <w:t>МО «Важинское городское поселение»</w:t>
      </w:r>
    </w:p>
    <w:p w14:paraId="2CA1ACB3" w14:textId="64EAC49E" w:rsidR="007B5C48" w:rsidRPr="0040248B" w:rsidRDefault="007B5C48" w:rsidP="0040248B">
      <w:pPr>
        <w:jc w:val="right"/>
      </w:pPr>
      <w:r w:rsidRPr="0040248B">
        <w:t xml:space="preserve">от </w:t>
      </w:r>
      <w:r w:rsidR="00952CE0">
        <w:t>09.</w:t>
      </w:r>
      <w:r w:rsidRPr="0040248B">
        <w:t xml:space="preserve">12.2021 года № </w:t>
      </w:r>
      <w:r w:rsidR="00952CE0">
        <w:t>36</w:t>
      </w:r>
      <w:bookmarkStart w:id="0" w:name="_GoBack"/>
      <w:bookmarkEnd w:id="0"/>
    </w:p>
    <w:p w14:paraId="516B1DED" w14:textId="77777777" w:rsidR="007B5C48" w:rsidRPr="0040248B" w:rsidRDefault="007B5C48" w:rsidP="0040248B">
      <w:pPr>
        <w:jc w:val="right"/>
      </w:pPr>
    </w:p>
    <w:p w14:paraId="1567F134" w14:textId="77777777" w:rsidR="007B5C48" w:rsidRPr="0040248B" w:rsidRDefault="007B5C48" w:rsidP="0040248B">
      <w:pPr>
        <w:jc w:val="right"/>
      </w:pPr>
      <w:r w:rsidRPr="0040248B">
        <w:t>(Приложение)</w:t>
      </w:r>
    </w:p>
    <w:p w14:paraId="774C0171" w14:textId="77777777" w:rsidR="00777414" w:rsidRPr="0040248B" w:rsidRDefault="00777414" w:rsidP="0040248B">
      <w:pPr>
        <w:ind w:firstLine="567"/>
        <w:jc w:val="right"/>
        <w:rPr>
          <w:color w:val="000000"/>
        </w:rPr>
      </w:pPr>
    </w:p>
    <w:p w14:paraId="39E03972" w14:textId="77777777" w:rsidR="00777414" w:rsidRPr="0040248B" w:rsidRDefault="00777414" w:rsidP="0040248B">
      <w:pPr>
        <w:ind w:firstLine="567"/>
        <w:jc w:val="right"/>
        <w:rPr>
          <w:color w:val="000000"/>
        </w:rPr>
      </w:pPr>
    </w:p>
    <w:p w14:paraId="3827CDE8" w14:textId="7028D0B4" w:rsidR="00553D6A" w:rsidRDefault="00553D6A" w:rsidP="0040248B">
      <w:pPr>
        <w:jc w:val="center"/>
        <w:rPr>
          <w:b/>
          <w:bCs/>
          <w:color w:val="000000"/>
        </w:rPr>
      </w:pPr>
      <w:r>
        <w:rPr>
          <w:b/>
          <w:bCs/>
          <w:color w:val="000000"/>
        </w:rPr>
        <w:t>ПОЛОЖЕНИЕ</w:t>
      </w:r>
    </w:p>
    <w:p w14:paraId="79CBC9E0" w14:textId="1030B8A2" w:rsidR="006E25C1" w:rsidRPr="0040248B" w:rsidRDefault="00777414" w:rsidP="0040248B">
      <w:pPr>
        <w:jc w:val="center"/>
        <w:rPr>
          <w:b/>
        </w:rPr>
      </w:pPr>
      <w:r w:rsidRPr="0040248B">
        <w:rPr>
          <w:b/>
          <w:bCs/>
          <w:color w:val="000000"/>
        </w:rPr>
        <w:t>о мун</w:t>
      </w:r>
      <w:r w:rsidR="006E25C1" w:rsidRPr="0040248B">
        <w:rPr>
          <w:b/>
          <w:bCs/>
          <w:color w:val="000000"/>
        </w:rPr>
        <w:t xml:space="preserve">иципальном жилищном контроле </w:t>
      </w:r>
      <w:r w:rsidR="006E25C1" w:rsidRPr="0040248B">
        <w:rPr>
          <w:b/>
          <w:bCs/>
          <w:color w:val="000000"/>
        </w:rPr>
        <w:br/>
        <w:t>в</w:t>
      </w:r>
      <w:r w:rsidR="006E25C1" w:rsidRPr="0040248B">
        <w:rPr>
          <w:b/>
        </w:rPr>
        <w:t xml:space="preserve"> муниципальном образовании «Важинское городское поселение Подпорожского муниципального района Ленинградской области»</w:t>
      </w:r>
    </w:p>
    <w:p w14:paraId="69B1965A" w14:textId="348F5CFA" w:rsidR="00777414" w:rsidRPr="0040248B" w:rsidRDefault="00777414" w:rsidP="0040248B"/>
    <w:p w14:paraId="5CE1DDF9" w14:textId="77777777" w:rsidR="00777414" w:rsidRPr="0040248B" w:rsidRDefault="00777414" w:rsidP="0040248B">
      <w:pPr>
        <w:pStyle w:val="ConsPlusNormal"/>
        <w:ind w:firstLine="0"/>
        <w:jc w:val="center"/>
        <w:rPr>
          <w:rFonts w:ascii="Times New Roman" w:hAnsi="Times New Roman" w:cs="Times New Roman"/>
          <w:b/>
          <w:bCs/>
          <w:color w:val="000000"/>
          <w:sz w:val="24"/>
          <w:szCs w:val="24"/>
        </w:rPr>
      </w:pPr>
      <w:r w:rsidRPr="0040248B">
        <w:rPr>
          <w:rFonts w:ascii="Times New Roman" w:hAnsi="Times New Roman" w:cs="Times New Roman"/>
          <w:b/>
          <w:bCs/>
          <w:color w:val="000000"/>
          <w:sz w:val="24"/>
          <w:szCs w:val="24"/>
        </w:rPr>
        <w:t>1. Общие положения</w:t>
      </w:r>
    </w:p>
    <w:p w14:paraId="600D8D25" w14:textId="553AAF66" w:rsidR="00777414" w:rsidRPr="0040248B" w:rsidRDefault="00777414" w:rsidP="0040248B">
      <w:pPr>
        <w:ind w:firstLine="708"/>
        <w:jc w:val="both"/>
        <w:rPr>
          <w:color w:val="000000"/>
        </w:rPr>
      </w:pPr>
      <w:r w:rsidRPr="0040248B">
        <w:rPr>
          <w:color w:val="000000"/>
        </w:rPr>
        <w:t>1.1. Настоящее Положение устанавливает порядок осуществления муни</w:t>
      </w:r>
      <w:r w:rsidR="006E25C1" w:rsidRPr="0040248B">
        <w:rPr>
          <w:color w:val="000000"/>
        </w:rPr>
        <w:t>ципального жилищного контроля в</w:t>
      </w:r>
      <w:r w:rsidR="006E25C1" w:rsidRPr="0040248B">
        <w:t xml:space="preserve"> муниципальном образовании «Важинское городское поселение Подпорожского муниципального района Ленинградской области»</w:t>
      </w:r>
      <w:r w:rsidR="006E25C1" w:rsidRPr="0040248B">
        <w:rPr>
          <w:color w:val="000000"/>
        </w:rPr>
        <w:t xml:space="preserve"> </w:t>
      </w:r>
      <w:r w:rsidRPr="0040248B">
        <w:rPr>
          <w:color w:val="000000"/>
        </w:rPr>
        <w:t>(далее – муниципальный жилищный контроль).</w:t>
      </w:r>
    </w:p>
    <w:p w14:paraId="02ECAFAB"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9) требований к порядку размещения </w:t>
      </w:r>
      <w:proofErr w:type="spellStart"/>
      <w:r w:rsidRPr="0040248B">
        <w:rPr>
          <w:rFonts w:ascii="Times New Roman" w:hAnsi="Times New Roman" w:cs="Times New Roman"/>
          <w:color w:val="000000"/>
          <w:sz w:val="24"/>
          <w:szCs w:val="24"/>
        </w:rPr>
        <w:t>ресурсоснабжающими</w:t>
      </w:r>
      <w:proofErr w:type="spellEnd"/>
      <w:r w:rsidRPr="0040248B">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lastRenderedPageBreak/>
        <w:t>10) требований к обеспечению доступности для инвалидов помещений в многоквартирных домах;</w:t>
      </w:r>
    </w:p>
    <w:p w14:paraId="4FCBD14C"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14:paraId="592927AD" w14:textId="1FFF0770" w:rsidR="00777414" w:rsidRPr="0040248B" w:rsidRDefault="00777414" w:rsidP="0040248B">
      <w:pPr>
        <w:ind w:firstLine="709"/>
        <w:contextualSpacing/>
        <w:jc w:val="both"/>
        <w:rPr>
          <w:color w:val="000000"/>
        </w:rPr>
      </w:pPr>
      <w:r w:rsidRPr="0040248B">
        <w:rPr>
          <w:color w:val="000000"/>
        </w:rPr>
        <w:t xml:space="preserve">1.3. Муниципальный жилищный контроль осуществляется администрацией </w:t>
      </w:r>
      <w:r w:rsidR="006E25C1" w:rsidRPr="0040248B">
        <w:t>муниципального образования «Важинское городское поселение Подпорожского муниципального района Ленинградской области»</w:t>
      </w:r>
      <w:r w:rsidRPr="0040248B">
        <w:rPr>
          <w:i/>
          <w:iCs/>
          <w:color w:val="000000"/>
        </w:rPr>
        <w:t xml:space="preserve"> </w:t>
      </w:r>
      <w:r w:rsidRPr="0040248B">
        <w:rPr>
          <w:color w:val="000000"/>
        </w:rPr>
        <w:t>(далее – администрация).</w:t>
      </w:r>
    </w:p>
    <w:p w14:paraId="1AE3F43D" w14:textId="371A1449" w:rsidR="00777414" w:rsidRPr="0040248B" w:rsidRDefault="00777414" w:rsidP="0040248B">
      <w:pPr>
        <w:ind w:firstLine="709"/>
        <w:contextualSpacing/>
        <w:jc w:val="both"/>
      </w:pPr>
      <w:r w:rsidRPr="0040248B">
        <w:rPr>
          <w:color w:val="000000"/>
        </w:rPr>
        <w:t xml:space="preserve">1.4. Должностными лицами администрации, уполномоченными осуществлять муниципальный жилищный контроль, являются </w:t>
      </w:r>
      <w:r w:rsidR="006E25C1" w:rsidRPr="0040248B">
        <w:rPr>
          <w:color w:val="000000"/>
        </w:rPr>
        <w:t xml:space="preserve">главный специалист сектора по управлению муниципальным имуществом, земельным отношениям и общим вопросам </w:t>
      </w:r>
      <w:r w:rsidRPr="0040248B">
        <w:rPr>
          <w:color w:val="000000"/>
        </w:rPr>
        <w:t>(далее также – должностные лица, уполномоченные осуществлять контроль)</w:t>
      </w:r>
      <w:r w:rsidRPr="0040248B">
        <w:rPr>
          <w:i/>
          <w:iCs/>
          <w:color w:val="000000"/>
        </w:rPr>
        <w:t>.</w:t>
      </w:r>
      <w:r w:rsidRPr="0040248B">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0248B" w:rsidRDefault="00777414" w:rsidP="0040248B">
      <w:pPr>
        <w:ind w:firstLine="709"/>
        <w:contextualSpacing/>
        <w:jc w:val="both"/>
      </w:pPr>
      <w:r w:rsidRPr="0040248B">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0248B">
        <w:rPr>
          <w:rStyle w:val="a4"/>
          <w:rFonts w:ascii="Times New Roman" w:hAnsi="Times New Roman" w:cs="Times New Roman"/>
          <w:color w:val="000000"/>
          <w:sz w:val="24"/>
          <w:szCs w:val="24"/>
        </w:rPr>
        <w:t>закона</w:t>
      </w:r>
      <w:r w:rsidRPr="0040248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0248B">
        <w:rPr>
          <w:rStyle w:val="a4"/>
          <w:rFonts w:ascii="Times New Roman" w:hAnsi="Times New Roman" w:cs="Times New Roman"/>
          <w:color w:val="000000"/>
          <w:sz w:val="24"/>
          <w:szCs w:val="24"/>
        </w:rPr>
        <w:t>закона</w:t>
      </w:r>
      <w:r w:rsidRPr="0040248B">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1.6. Объектами </w:t>
      </w:r>
      <w:bookmarkStart w:id="1" w:name="_Hlk77676821"/>
      <w:r w:rsidRPr="0040248B">
        <w:rPr>
          <w:rFonts w:ascii="Times New Roman" w:hAnsi="Times New Roman" w:cs="Times New Roman"/>
          <w:color w:val="000000"/>
          <w:sz w:val="24"/>
          <w:szCs w:val="24"/>
        </w:rPr>
        <w:t xml:space="preserve">муниципального жилищного контроля </w:t>
      </w:r>
      <w:bookmarkEnd w:id="1"/>
      <w:r w:rsidRPr="0040248B">
        <w:rPr>
          <w:rFonts w:ascii="Times New Roman" w:hAnsi="Times New Roman" w:cs="Times New Roman"/>
          <w:color w:val="000000"/>
          <w:sz w:val="24"/>
          <w:szCs w:val="24"/>
        </w:rPr>
        <w:t>являются:</w:t>
      </w:r>
    </w:p>
    <w:p w14:paraId="3A0709EF"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0248B">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0248B">
        <w:rPr>
          <w:rFonts w:ascii="Times New Roman" w:hAnsi="Times New Roman" w:cs="Times New Roman"/>
          <w:color w:val="000000"/>
          <w:sz w:val="24"/>
          <w:szCs w:val="24"/>
        </w:rPr>
        <w:t>;</w:t>
      </w:r>
      <w:bookmarkEnd w:id="3"/>
    </w:p>
    <w:p w14:paraId="3B14D7C3"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40248B">
        <w:rPr>
          <w:rFonts w:ascii="Times New Roman" w:hAnsi="Times New Roman" w:cs="Times New Roman"/>
          <w:sz w:val="24"/>
          <w:szCs w:val="24"/>
        </w:rPr>
        <w:t xml:space="preserve"> </w:t>
      </w:r>
      <w:r w:rsidRPr="0040248B">
        <w:rPr>
          <w:rFonts w:ascii="Times New Roman" w:hAnsi="Times New Roman" w:cs="Times New Roman"/>
          <w:color w:val="000000"/>
          <w:sz w:val="24"/>
          <w:szCs w:val="24"/>
        </w:rPr>
        <w:t>указанные в подпунктах 1 – 11 пункта 1.2 настоящего Положения.</w:t>
      </w:r>
    </w:p>
    <w:p w14:paraId="664D483A"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47A1A1A9"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40248B" w:rsidRDefault="00777414" w:rsidP="0040248B">
      <w:pPr>
        <w:pStyle w:val="ConsPlusNormal"/>
        <w:ind w:firstLine="0"/>
        <w:jc w:val="center"/>
        <w:rPr>
          <w:rFonts w:ascii="Times New Roman" w:hAnsi="Times New Roman" w:cs="Times New Roman"/>
          <w:color w:val="000000"/>
          <w:sz w:val="24"/>
          <w:szCs w:val="24"/>
        </w:rPr>
      </w:pPr>
      <w:bookmarkStart w:id="4" w:name="Par61"/>
      <w:bookmarkEnd w:id="4"/>
    </w:p>
    <w:p w14:paraId="47DD4E3C" w14:textId="77777777" w:rsidR="00777414" w:rsidRPr="0040248B" w:rsidRDefault="00777414" w:rsidP="0040248B">
      <w:pPr>
        <w:pStyle w:val="ConsPlusNormal"/>
        <w:ind w:firstLine="0"/>
        <w:jc w:val="center"/>
        <w:rPr>
          <w:rFonts w:ascii="Times New Roman" w:hAnsi="Times New Roman" w:cs="Times New Roman"/>
          <w:b/>
          <w:bCs/>
          <w:color w:val="000000"/>
          <w:sz w:val="24"/>
          <w:szCs w:val="24"/>
        </w:rPr>
      </w:pPr>
      <w:r w:rsidRPr="0040248B">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F14D1E2"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65ED4089"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8901BE" w:rsidRPr="0040248B">
        <w:rPr>
          <w:rFonts w:ascii="Times New Roman" w:hAnsi="Times New Roman" w:cs="Times New Roman"/>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40248B">
        <w:rPr>
          <w:rFonts w:ascii="Times New Roman" w:hAnsi="Times New Roman" w:cs="Times New Roman"/>
          <w:color w:val="000000"/>
          <w:sz w:val="24"/>
          <w:szCs w:val="24"/>
        </w:rPr>
        <w:t>для принятия решения о проведении контрольных мероприятий.</w:t>
      </w:r>
    </w:p>
    <w:p w14:paraId="08C70E32"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1) информирование;</w:t>
      </w:r>
    </w:p>
    <w:p w14:paraId="4DE093CD"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3) объявление предостережений;</w:t>
      </w:r>
    </w:p>
    <w:p w14:paraId="3B930108" w14:textId="57C4527A" w:rsidR="00777414" w:rsidRPr="0040248B" w:rsidRDefault="008901BE"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4) консультирование.</w:t>
      </w:r>
    </w:p>
    <w:p w14:paraId="0F4EF76E" w14:textId="4AF9AF54" w:rsidR="00777414" w:rsidRPr="0040248B" w:rsidRDefault="00777414" w:rsidP="0040248B">
      <w:pPr>
        <w:ind w:firstLine="709"/>
        <w:jc w:val="both"/>
        <w:rPr>
          <w:color w:val="000000"/>
        </w:rPr>
      </w:pPr>
      <w:r w:rsidRPr="0040248B">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0248B">
        <w:rPr>
          <w:color w:val="000000"/>
          <w:shd w:val="clear" w:color="auto" w:fill="FFFFFF"/>
        </w:rPr>
        <w:t xml:space="preserve">доступ к специальному разделу должен осуществляться с главной (основной) страницы </w:t>
      </w:r>
      <w:r w:rsidRPr="0040248B">
        <w:rPr>
          <w:color w:val="000000"/>
        </w:rPr>
        <w:t>официального сайта администрации</w:t>
      </w:r>
      <w:r w:rsidRPr="0040248B">
        <w:rPr>
          <w:color w:val="000000"/>
          <w:shd w:val="clear" w:color="auto" w:fill="FFFFFF"/>
        </w:rPr>
        <w:t>)</w:t>
      </w:r>
      <w:r w:rsidRPr="0040248B">
        <w:rPr>
          <w:color w:val="000000"/>
        </w:rPr>
        <w:t>, в средствах массовой информации,</w:t>
      </w:r>
      <w:r w:rsidRPr="0040248B">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0248B">
          <w:rPr>
            <w:rStyle w:val="a4"/>
            <w:rFonts w:ascii="Times New Roman" w:hAnsi="Times New Roman" w:cs="Times New Roman"/>
            <w:color w:val="000000"/>
            <w:sz w:val="24"/>
            <w:szCs w:val="24"/>
          </w:rPr>
          <w:t>частью 3 статьи 46</w:t>
        </w:r>
      </w:hyperlink>
      <w:r w:rsidRPr="0040248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45FC196B"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Администрация также вправе информировать население </w:t>
      </w:r>
      <w:r w:rsidR="008901BE" w:rsidRPr="0040248B">
        <w:rPr>
          <w:rFonts w:ascii="Times New Roman" w:hAnsi="Times New Roman" w:cs="Times New Roman"/>
          <w:sz w:val="24"/>
          <w:szCs w:val="24"/>
        </w:rPr>
        <w:t xml:space="preserve">муниципального образования «Важинское городское поселение Подпорожского муниципального района Ленинградской области» </w:t>
      </w:r>
      <w:r w:rsidRPr="0040248B">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433CE40C" w14:textId="5AEC471D" w:rsidR="00777414" w:rsidRPr="0040248B" w:rsidRDefault="00777414" w:rsidP="0040248B">
      <w:pPr>
        <w:ind w:firstLine="709"/>
        <w:jc w:val="both"/>
        <w:rPr>
          <w:color w:val="000000"/>
        </w:rPr>
      </w:pPr>
      <w:r w:rsidRPr="0040248B">
        <w:rPr>
          <w:color w:val="000000"/>
        </w:rPr>
        <w:t>2</w:t>
      </w:r>
      <w:r w:rsidR="008901BE" w:rsidRPr="0040248B">
        <w:rPr>
          <w:color w:val="000000"/>
        </w:rPr>
        <w:t>.7</w:t>
      </w:r>
      <w:r w:rsidRPr="0040248B">
        <w:rPr>
          <w:color w:val="000000"/>
        </w:rPr>
        <w:t>. Предостережение о недопустимости нарушения обязательных требований и предложение</w:t>
      </w:r>
      <w:r w:rsidRPr="0040248B">
        <w:rPr>
          <w:color w:val="000000"/>
          <w:shd w:val="clear" w:color="auto" w:fill="FFFFFF"/>
        </w:rPr>
        <w:t xml:space="preserve"> принять меры по обеспечению соблюдения обязательных требований</w:t>
      </w:r>
      <w:r w:rsidRPr="0040248B">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248B">
        <w:rPr>
          <w:color w:val="000000"/>
          <w:shd w:val="clear" w:color="auto" w:fill="FFFFFF"/>
        </w:rPr>
        <w:t>или признаках нарушений обязательных требований </w:t>
      </w:r>
      <w:r w:rsidRPr="0040248B">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901BE" w:rsidRPr="0040248B">
        <w:t>муниципального образования «Важинское городское поселение Подпорожского муниципального района Ленинградской области»</w:t>
      </w:r>
      <w:r w:rsidRPr="0040248B">
        <w:rPr>
          <w:i/>
          <w:iCs/>
          <w:color w:val="000000"/>
        </w:rPr>
        <w:t xml:space="preserve"> </w:t>
      </w:r>
      <w:r w:rsidRPr="0040248B">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43DB4938" w:rsidR="00777414" w:rsidRPr="0040248B" w:rsidRDefault="00777414" w:rsidP="0040248B">
      <w:pPr>
        <w:ind w:firstLine="709"/>
        <w:jc w:val="both"/>
        <w:rPr>
          <w:color w:val="000000"/>
        </w:rPr>
      </w:pPr>
      <w:r w:rsidRPr="0040248B">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0248B">
        <w:rPr>
          <w:color w:val="000000"/>
          <w:shd w:val="clear" w:color="auto" w:fill="FFFFFF"/>
        </w:rPr>
        <w:t xml:space="preserve">приказом Министерства </w:t>
      </w:r>
      <w:r w:rsidRPr="0040248B">
        <w:rPr>
          <w:color w:val="000000"/>
          <w:shd w:val="clear" w:color="auto" w:fill="FFFFFF"/>
        </w:rPr>
        <w:lastRenderedPageBreak/>
        <w:t>экономического развития Российской Федерации от 31.03.2021 № 151</w:t>
      </w:r>
      <w:r w:rsidR="008901BE" w:rsidRPr="0040248B">
        <w:rPr>
          <w:color w:val="000000"/>
          <w:shd w:val="clear" w:color="auto" w:fill="FFFFFF"/>
        </w:rPr>
        <w:t xml:space="preserve"> </w:t>
      </w:r>
      <w:r w:rsidRPr="0040248B">
        <w:rPr>
          <w:color w:val="000000"/>
          <w:shd w:val="clear" w:color="auto" w:fill="FFFFFF"/>
        </w:rPr>
        <w:t>«О типовых формах документов, используемых контрольным (надзорным) органом»</w:t>
      </w:r>
      <w:r w:rsidRPr="0040248B">
        <w:rPr>
          <w:color w:val="000000"/>
        </w:rPr>
        <w:t xml:space="preserve">. </w:t>
      </w:r>
    </w:p>
    <w:p w14:paraId="78C8D5B4"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5506D7A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2.</w:t>
      </w:r>
      <w:r w:rsidR="008901BE" w:rsidRPr="0040248B">
        <w:rPr>
          <w:rFonts w:ascii="Times New Roman" w:hAnsi="Times New Roman" w:cs="Times New Roman"/>
          <w:color w:val="000000"/>
          <w:sz w:val="24"/>
          <w:szCs w:val="24"/>
        </w:rPr>
        <w:t>8</w:t>
      </w:r>
      <w:r w:rsidRPr="0040248B">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755E1F4C"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 xml:space="preserve">Личный прием граждан проводится главой (заместителем главы) </w:t>
      </w:r>
      <w:r w:rsidR="008901BE" w:rsidRPr="0040248B">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Pr="0040248B">
        <w:rPr>
          <w:rFonts w:ascii="Times New Roman" w:hAnsi="Times New Roman" w:cs="Times New Roman"/>
          <w:i/>
          <w:iCs/>
          <w:color w:val="000000"/>
          <w:sz w:val="24"/>
          <w:szCs w:val="24"/>
        </w:rPr>
        <w:t xml:space="preserve"> </w:t>
      </w:r>
      <w:r w:rsidRPr="0040248B">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27C7DF94"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2.</w:t>
      </w:r>
      <w:r w:rsidR="008901BE" w:rsidRPr="0040248B">
        <w:rPr>
          <w:rFonts w:ascii="Times New Roman" w:hAnsi="Times New Roman" w:cs="Times New Roman"/>
          <w:color w:val="000000"/>
          <w:sz w:val="24"/>
          <w:szCs w:val="24"/>
        </w:rPr>
        <w:t>9</w:t>
      </w:r>
      <w:r w:rsidRPr="0040248B">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w:t>
      </w:r>
      <w:r w:rsidRPr="0040248B">
        <w:rPr>
          <w:rFonts w:ascii="Times New Roman" w:hAnsi="Times New Roman" w:cs="Times New Roman"/>
          <w:color w:val="000000"/>
          <w:sz w:val="24"/>
          <w:szCs w:val="24"/>
        </w:rPr>
        <w:lastRenderedPageBreak/>
        <w:t>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4FA12C0D"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901BE" w:rsidRPr="0040248B">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Pr="0040248B">
        <w:rPr>
          <w:rFonts w:ascii="Times New Roman" w:hAnsi="Times New Roman" w:cs="Times New Roman"/>
          <w:i/>
          <w:iCs/>
          <w:color w:val="000000"/>
          <w:sz w:val="24"/>
          <w:szCs w:val="24"/>
        </w:rPr>
        <w:t xml:space="preserve"> </w:t>
      </w:r>
      <w:r w:rsidRPr="0040248B">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24609BC5" w14:textId="77777777" w:rsidR="008901BE" w:rsidRPr="0040248B" w:rsidRDefault="008901BE" w:rsidP="0040248B">
      <w:pPr>
        <w:pStyle w:val="ConsPlusNormal"/>
        <w:ind w:firstLine="0"/>
        <w:jc w:val="center"/>
        <w:rPr>
          <w:rFonts w:ascii="Times New Roman" w:hAnsi="Times New Roman" w:cs="Times New Roman"/>
          <w:sz w:val="24"/>
          <w:szCs w:val="24"/>
        </w:rPr>
      </w:pPr>
    </w:p>
    <w:p w14:paraId="1D9A8F75" w14:textId="38756770" w:rsidR="00777414" w:rsidRPr="0040248B" w:rsidRDefault="00777414" w:rsidP="0040248B">
      <w:pPr>
        <w:pStyle w:val="ConsPlusNormal"/>
        <w:ind w:firstLine="0"/>
        <w:jc w:val="center"/>
        <w:rPr>
          <w:rFonts w:ascii="Times New Roman" w:hAnsi="Times New Roman" w:cs="Times New Roman"/>
          <w:b/>
          <w:bCs/>
          <w:color w:val="000000"/>
          <w:sz w:val="24"/>
          <w:szCs w:val="24"/>
        </w:rPr>
      </w:pPr>
      <w:r w:rsidRPr="0040248B">
        <w:rPr>
          <w:rFonts w:ascii="Times New Roman" w:hAnsi="Times New Roman" w:cs="Times New Roman"/>
          <w:b/>
          <w:bCs/>
          <w:color w:val="000000"/>
          <w:sz w:val="24"/>
          <w:szCs w:val="24"/>
        </w:rPr>
        <w:t>3. Осуществление контрольных мероприятий и контрольных действий</w:t>
      </w:r>
    </w:p>
    <w:p w14:paraId="4D7E3666"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1E52F039"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0248B" w:rsidRDefault="00777414" w:rsidP="0040248B">
      <w:pPr>
        <w:ind w:firstLine="709"/>
        <w:jc w:val="both"/>
        <w:rPr>
          <w:color w:val="000000"/>
        </w:rPr>
      </w:pPr>
      <w:r w:rsidRPr="0040248B">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0248B">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248B">
        <w:rPr>
          <w:color w:val="000000"/>
        </w:rPr>
        <w:t>);</w:t>
      </w:r>
    </w:p>
    <w:p w14:paraId="370547F1"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3.3. </w:t>
      </w:r>
      <w:bookmarkStart w:id="5" w:name="_Hlk79507688"/>
      <w:r w:rsidRPr="0040248B">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14:paraId="65414CC0"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0248B">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0248B">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40248B">
        <w:rPr>
          <w:rFonts w:ascii="Times New Roman" w:hAnsi="Times New Roman" w:cs="Times New Roman"/>
          <w:sz w:val="24"/>
          <w:szCs w:val="24"/>
        </w:rPr>
        <w:t xml:space="preserve"> не установлено иное)</w:t>
      </w:r>
      <w:r w:rsidRPr="0040248B">
        <w:rPr>
          <w:rFonts w:ascii="Times New Roman" w:hAnsi="Times New Roman" w:cs="Times New Roman"/>
          <w:color w:val="000000"/>
          <w:sz w:val="24"/>
          <w:szCs w:val="24"/>
        </w:rPr>
        <w:t>;</w:t>
      </w:r>
    </w:p>
    <w:p w14:paraId="1CC417E9"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40248B">
        <w:rPr>
          <w:rFonts w:ascii="Times New Roman" w:hAnsi="Times New Roman" w:cs="Times New Roman"/>
          <w:sz w:val="24"/>
          <w:szCs w:val="24"/>
        </w:rPr>
        <w:t xml:space="preserve"> </w:t>
      </w:r>
      <w:r w:rsidRPr="0040248B">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04529565" w:rsidR="00777414" w:rsidRPr="0040248B" w:rsidRDefault="00777414" w:rsidP="0040248B">
      <w:pPr>
        <w:pStyle w:val="ConsPlusNormal"/>
        <w:ind w:firstLine="709"/>
        <w:jc w:val="both"/>
        <w:rPr>
          <w:rFonts w:ascii="Times New Roman" w:hAnsi="Times New Roman" w:cs="Times New Roman"/>
          <w:i/>
          <w:iCs/>
          <w:color w:val="000000"/>
          <w:sz w:val="24"/>
          <w:szCs w:val="24"/>
        </w:rPr>
      </w:pPr>
      <w:r w:rsidRPr="0040248B">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6644F1" w:rsidRPr="0040248B">
        <w:rPr>
          <w:rFonts w:ascii="Times New Roman" w:hAnsi="Times New Roman" w:cs="Times New Roman"/>
          <w:sz w:val="24"/>
          <w:szCs w:val="24"/>
        </w:rPr>
        <w:t>муниципального образования «Важинское городское поселение Подпорожского муниципального района Ленинградской области»</w:t>
      </w:r>
      <w:r w:rsidRPr="0040248B">
        <w:rPr>
          <w:rFonts w:ascii="Times New Roman" w:hAnsi="Times New Roman" w:cs="Times New Roman"/>
          <w:i/>
          <w:iCs/>
          <w:color w:val="000000"/>
          <w:sz w:val="24"/>
          <w:szCs w:val="24"/>
        </w:rPr>
        <w:t xml:space="preserve">, </w:t>
      </w:r>
      <w:r w:rsidRPr="0040248B">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0248B">
        <w:rPr>
          <w:rFonts w:ascii="Times New Roman" w:hAnsi="Times New Roman" w:cs="Times New Roman"/>
          <w:color w:val="000000"/>
          <w:sz w:val="24"/>
          <w:szCs w:val="24"/>
        </w:rPr>
        <w:t xml:space="preserve"> Федеральным </w:t>
      </w:r>
      <w:hyperlink r:id="rId10" w:history="1">
        <w:r w:rsidRPr="0040248B">
          <w:rPr>
            <w:rStyle w:val="a4"/>
            <w:rFonts w:ascii="Times New Roman" w:hAnsi="Times New Roman" w:cs="Times New Roman"/>
            <w:color w:val="000000"/>
            <w:sz w:val="24"/>
            <w:szCs w:val="24"/>
          </w:rPr>
          <w:t>законом</w:t>
        </w:r>
      </w:hyperlink>
      <w:r w:rsidRPr="0040248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0248B">
          <w:rPr>
            <w:rStyle w:val="a4"/>
            <w:rFonts w:ascii="Times New Roman" w:hAnsi="Times New Roman" w:cs="Times New Roman"/>
            <w:color w:val="000000"/>
            <w:sz w:val="24"/>
            <w:szCs w:val="24"/>
          </w:rPr>
          <w:t>законом</w:t>
        </w:r>
      </w:hyperlink>
      <w:r w:rsidRPr="0040248B">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0248B" w:rsidRDefault="00777414" w:rsidP="0040248B">
      <w:pPr>
        <w:ind w:firstLine="709"/>
        <w:jc w:val="both"/>
        <w:rPr>
          <w:color w:val="000000"/>
        </w:rPr>
      </w:pPr>
      <w:r w:rsidRPr="0040248B">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248B">
        <w:rPr>
          <w:color w:val="000000"/>
          <w:shd w:val="clear" w:color="auto" w:fill="FFFFFF"/>
        </w:rPr>
        <w:t>распоряжением Правительства Российской Федерации от 19.04.2016 № 724-р перечнем</w:t>
      </w:r>
      <w:r w:rsidRPr="0040248B">
        <w:rPr>
          <w:color w:val="000000"/>
        </w:rPr>
        <w:t xml:space="preserve"> </w:t>
      </w:r>
      <w:r w:rsidRPr="0040248B">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248B">
        <w:rPr>
          <w:color w:val="000000"/>
        </w:rPr>
        <w:t xml:space="preserve"> </w:t>
      </w:r>
      <w:hyperlink r:id="rId12" w:history="1">
        <w:r w:rsidRPr="0040248B">
          <w:rPr>
            <w:rStyle w:val="a4"/>
            <w:color w:val="000000"/>
          </w:rPr>
          <w:t>Правилами</w:t>
        </w:r>
      </w:hyperlink>
      <w:r w:rsidRPr="0040248B">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0248B" w:rsidRDefault="00777414" w:rsidP="0040248B">
      <w:pPr>
        <w:pStyle w:val="ConsPlusNormal"/>
        <w:ind w:firstLine="709"/>
        <w:jc w:val="both"/>
        <w:rPr>
          <w:rFonts w:ascii="Times New Roman" w:hAnsi="Times New Roman" w:cs="Times New Roman"/>
          <w:color w:val="000000"/>
          <w:sz w:val="24"/>
          <w:szCs w:val="24"/>
          <w:shd w:val="clear" w:color="auto" w:fill="FFFFFF"/>
        </w:rPr>
      </w:pPr>
      <w:r w:rsidRPr="0040248B">
        <w:rPr>
          <w:rFonts w:ascii="Times New Roman" w:hAnsi="Times New Roman" w:cs="Times New Roman"/>
          <w:color w:val="000000"/>
          <w:sz w:val="24"/>
          <w:szCs w:val="24"/>
        </w:rPr>
        <w:t xml:space="preserve">3.11. </w:t>
      </w:r>
      <w:r w:rsidRPr="0040248B">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0248B" w:rsidRDefault="00777414" w:rsidP="0040248B">
      <w:pPr>
        <w:ind w:firstLine="709"/>
        <w:jc w:val="both"/>
        <w:rPr>
          <w:color w:val="000000"/>
          <w:shd w:val="clear" w:color="auto" w:fill="FFFFFF"/>
        </w:rPr>
      </w:pPr>
      <w:r w:rsidRPr="0040248B">
        <w:rPr>
          <w:color w:val="000000"/>
        </w:rPr>
        <w:t xml:space="preserve">1) </w:t>
      </w:r>
      <w:r w:rsidRPr="0040248B">
        <w:rPr>
          <w:color w:val="000000"/>
          <w:shd w:val="clear" w:color="auto" w:fill="FFFFFF"/>
        </w:rPr>
        <w:t xml:space="preserve">отсутствие контролируемого лица либо его представителя не препятствует оценке </w:t>
      </w:r>
      <w:r w:rsidRPr="0040248B">
        <w:rPr>
          <w:color w:val="000000"/>
        </w:rPr>
        <w:t xml:space="preserve">должностным лицом, уполномоченным осуществлять муниципальный жилищный контроль, </w:t>
      </w:r>
      <w:r w:rsidRPr="0040248B">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0248B" w:rsidRDefault="00777414" w:rsidP="0040248B">
      <w:pPr>
        <w:ind w:firstLine="709"/>
        <w:jc w:val="both"/>
        <w:rPr>
          <w:color w:val="000000"/>
        </w:rPr>
      </w:pPr>
      <w:r w:rsidRPr="0040248B">
        <w:rPr>
          <w:color w:val="000000"/>
          <w:shd w:val="clear" w:color="auto" w:fill="FFFFFF"/>
        </w:rPr>
        <w:t xml:space="preserve">2) отсутствие признаков </w:t>
      </w:r>
      <w:r w:rsidRPr="0040248B">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0248B" w:rsidRDefault="00777414" w:rsidP="0040248B">
      <w:pPr>
        <w:ind w:firstLine="709"/>
        <w:jc w:val="both"/>
        <w:rPr>
          <w:color w:val="000000"/>
        </w:rPr>
      </w:pPr>
      <w:r w:rsidRPr="0040248B">
        <w:rPr>
          <w:color w:val="000000"/>
        </w:rPr>
        <w:t>3) имеются уважительные причины для отсутствия контролируемого лица (болезнь</w:t>
      </w:r>
      <w:r w:rsidRPr="0040248B">
        <w:rPr>
          <w:color w:val="000000"/>
          <w:shd w:val="clear" w:color="auto" w:fill="FFFFFF"/>
        </w:rPr>
        <w:t xml:space="preserve"> контролируемого лица</w:t>
      </w:r>
      <w:r w:rsidRPr="0040248B">
        <w:rPr>
          <w:color w:val="000000"/>
        </w:rPr>
        <w:t>, его командировка и т.п.) при проведении</w:t>
      </w:r>
      <w:r w:rsidRPr="0040248B">
        <w:rPr>
          <w:color w:val="000000"/>
          <w:shd w:val="clear" w:color="auto" w:fill="FFFFFF"/>
        </w:rPr>
        <w:t xml:space="preserve"> контрольного мероприятия</w:t>
      </w:r>
      <w:r w:rsidRPr="0040248B">
        <w:rPr>
          <w:color w:val="000000"/>
        </w:rPr>
        <w:t>.</w:t>
      </w:r>
    </w:p>
    <w:p w14:paraId="166AD91C" w14:textId="77777777" w:rsidR="00777414" w:rsidRPr="0040248B" w:rsidRDefault="00777414" w:rsidP="0040248B">
      <w:pPr>
        <w:pStyle w:val="s1"/>
        <w:ind w:firstLine="709"/>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40248B" w:rsidRDefault="00777414" w:rsidP="0040248B">
      <w:pPr>
        <w:pStyle w:val="s1"/>
        <w:ind w:firstLine="709"/>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248B">
        <w:rPr>
          <w:rFonts w:ascii="Times New Roman" w:hAnsi="Times New Roman" w:cs="Times New Roman"/>
          <w:color w:val="000000"/>
          <w:sz w:val="24"/>
          <w:szCs w:val="24"/>
        </w:rPr>
        <w:t>микропредприятия</w:t>
      </w:r>
      <w:proofErr w:type="spellEnd"/>
      <w:r w:rsidRPr="0040248B">
        <w:rPr>
          <w:rFonts w:ascii="Times New Roman" w:hAnsi="Times New Roman" w:cs="Times New Roman"/>
          <w:color w:val="000000"/>
          <w:sz w:val="24"/>
          <w:szCs w:val="24"/>
        </w:rPr>
        <w:t>.</w:t>
      </w:r>
    </w:p>
    <w:p w14:paraId="544690A6" w14:textId="77777777" w:rsidR="00777414" w:rsidRPr="0040248B" w:rsidRDefault="00777414" w:rsidP="0040248B">
      <w:pPr>
        <w:pStyle w:val="s1"/>
        <w:ind w:firstLine="709"/>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40248B">
        <w:rPr>
          <w:rFonts w:ascii="Times New Roman" w:hAnsi="Times New Roman" w:cs="Times New Roman"/>
          <w:color w:val="000000"/>
          <w:sz w:val="24"/>
          <w:szCs w:val="24"/>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0248B">
          <w:rPr>
            <w:rStyle w:val="a4"/>
            <w:rFonts w:ascii="Times New Roman" w:hAnsi="Times New Roman" w:cs="Times New Roman"/>
            <w:color w:val="000000"/>
            <w:sz w:val="24"/>
            <w:szCs w:val="24"/>
          </w:rPr>
          <w:t>частью 2 статьи 90</w:t>
        </w:r>
      </w:hyperlink>
      <w:r w:rsidRPr="0040248B">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0248B" w:rsidRDefault="00777414" w:rsidP="0040248B">
      <w:pPr>
        <w:ind w:firstLine="709"/>
        <w:jc w:val="both"/>
        <w:rPr>
          <w:color w:val="000000"/>
        </w:rPr>
      </w:pPr>
      <w:r w:rsidRPr="0040248B">
        <w:rPr>
          <w:color w:val="000000"/>
        </w:rPr>
        <w:t>Оформление акта производится на месте проведения контрольного мероприятия в день окончания проведения такого мероприятия,</w:t>
      </w:r>
      <w:r w:rsidRPr="0040248B">
        <w:rPr>
          <w:color w:val="000000"/>
          <w:shd w:val="clear" w:color="auto" w:fill="FFFFFF"/>
        </w:rPr>
        <w:t xml:space="preserve"> если иной порядок оформления акта не установлен Правительством Российской Федерации</w:t>
      </w:r>
      <w:r w:rsidRPr="0040248B">
        <w:rPr>
          <w:color w:val="000000"/>
        </w:rPr>
        <w:t>.</w:t>
      </w:r>
    </w:p>
    <w:p w14:paraId="54179352"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248B">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248B">
        <w:rPr>
          <w:rFonts w:ascii="Times New Roman" w:hAnsi="Times New Roman" w:cs="Times New Roman"/>
          <w:color w:val="000000"/>
          <w:sz w:val="24"/>
          <w:szCs w:val="24"/>
        </w:rPr>
        <w:t>Единый портал</w:t>
      </w:r>
      <w:r w:rsidRPr="0040248B">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w:t>
      </w:r>
      <w:r w:rsidRPr="0040248B">
        <w:rPr>
          <w:rFonts w:ascii="Times New Roman" w:hAnsi="Times New Roman" w:cs="Times New Roman"/>
          <w:color w:val="000000"/>
          <w:sz w:val="24"/>
          <w:szCs w:val="24"/>
        </w:rPr>
        <w:lastRenderedPageBreak/>
        <w:t>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248B">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248B">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54EEF12E" w:rsidR="00777414" w:rsidRPr="0040248B" w:rsidRDefault="00803C07"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3.18</w:t>
      </w:r>
      <w:r w:rsidR="00777414" w:rsidRPr="0040248B">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07F9C803" w:rsidR="00777414" w:rsidRPr="0040248B" w:rsidRDefault="00803C07"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3.19</w:t>
      </w:r>
      <w:r w:rsidR="00777414" w:rsidRPr="0040248B">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0248B" w:rsidRDefault="00777414" w:rsidP="0040248B">
      <w:pPr>
        <w:pStyle w:val="ConsPlusNormal"/>
        <w:ind w:firstLine="709"/>
        <w:jc w:val="both"/>
        <w:rPr>
          <w:rFonts w:ascii="Times New Roman" w:hAnsi="Times New Roman" w:cs="Times New Roman"/>
          <w:sz w:val="24"/>
          <w:szCs w:val="24"/>
        </w:rPr>
      </w:pPr>
      <w:bookmarkStart w:id="6" w:name="Par318"/>
      <w:bookmarkEnd w:id="6"/>
      <w:r w:rsidRPr="0040248B">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0248B" w:rsidRDefault="00777414" w:rsidP="0040248B">
      <w:pPr>
        <w:ind w:firstLine="709"/>
        <w:jc w:val="both"/>
        <w:rPr>
          <w:color w:val="000000"/>
        </w:rPr>
      </w:pPr>
      <w:r w:rsidRPr="0040248B">
        <w:rPr>
          <w:color w:val="000000"/>
        </w:rPr>
        <w:t xml:space="preserve">4) </w:t>
      </w:r>
      <w:r w:rsidRPr="0040248B">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40248B">
        <w:rPr>
          <w:color w:val="000000"/>
          <w:shd w:val="clear" w:color="auto" w:fill="FFFFFF"/>
        </w:rPr>
        <w:lastRenderedPageBreak/>
        <w:t>принудительном исполнении предписания, если такая мера предусмотрена законодательством</w:t>
      </w:r>
      <w:r w:rsidRPr="0040248B">
        <w:rPr>
          <w:color w:val="000000"/>
        </w:rPr>
        <w:t>;</w:t>
      </w:r>
    </w:p>
    <w:p w14:paraId="4ECFA4CB"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415D9DB" w:rsidR="00777414" w:rsidRPr="0040248B" w:rsidRDefault="00803C07"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3.20</w:t>
      </w:r>
      <w:r w:rsidR="00777414" w:rsidRPr="0040248B">
        <w:rPr>
          <w:rFonts w:ascii="Times New Roman" w:hAnsi="Times New Roman" w:cs="Times New Roman"/>
          <w:color w:val="000000"/>
          <w:sz w:val="24"/>
          <w:szCs w:val="24"/>
        </w:rPr>
        <w:t>.</w:t>
      </w:r>
      <w:r w:rsidR="00777414" w:rsidRPr="0040248B">
        <w:rPr>
          <w:rFonts w:ascii="Times New Roman" w:hAnsi="Times New Roman" w:cs="Times New Roman"/>
          <w:sz w:val="24"/>
          <w:szCs w:val="24"/>
        </w:rPr>
        <w:t xml:space="preserve"> </w:t>
      </w:r>
      <w:r w:rsidR="00777414" w:rsidRPr="0040248B">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0248B">
        <w:rPr>
          <w:rFonts w:ascii="Times New Roman" w:hAnsi="Times New Roman" w:cs="Times New Roman"/>
          <w:sz w:val="24"/>
          <w:szCs w:val="24"/>
        </w:rPr>
        <w:t>Ленинградской области</w:t>
      </w:r>
      <w:r w:rsidR="00777414" w:rsidRPr="0040248B">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40248B" w:rsidRDefault="00777414" w:rsidP="0040248B">
      <w:pPr>
        <w:pStyle w:val="ConsPlusNormal"/>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C51061" w:rsidR="001858A0" w:rsidRPr="0040248B" w:rsidRDefault="001858A0" w:rsidP="0040248B">
      <w:pPr>
        <w:pStyle w:val="ConsPlusNormal"/>
        <w:ind w:firstLine="0"/>
        <w:jc w:val="both"/>
        <w:rPr>
          <w:rFonts w:ascii="Times New Roman" w:hAnsi="Times New Roman" w:cs="Times New Roman"/>
          <w:color w:val="000000"/>
          <w:sz w:val="24"/>
          <w:szCs w:val="24"/>
        </w:rPr>
      </w:pPr>
    </w:p>
    <w:p w14:paraId="643A502D" w14:textId="023C61CA" w:rsidR="00777414" w:rsidRPr="0040248B" w:rsidRDefault="00777414" w:rsidP="0040248B">
      <w:pPr>
        <w:pStyle w:val="ConsPlusNormal"/>
        <w:ind w:firstLine="0"/>
        <w:jc w:val="center"/>
        <w:rPr>
          <w:rFonts w:ascii="Times New Roman" w:hAnsi="Times New Roman" w:cs="Times New Roman"/>
          <w:b/>
          <w:bCs/>
          <w:color w:val="000000"/>
          <w:sz w:val="24"/>
          <w:szCs w:val="24"/>
        </w:rPr>
      </w:pPr>
      <w:r w:rsidRPr="0040248B">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16F06AA8" w14:textId="77777777" w:rsidR="00A8789D" w:rsidRPr="0040248B" w:rsidRDefault="00A8789D" w:rsidP="0040248B">
      <w:pPr>
        <w:pStyle w:val="a5"/>
        <w:jc w:val="both"/>
        <w:rPr>
          <w:sz w:val="24"/>
          <w:szCs w:val="24"/>
        </w:rPr>
      </w:pPr>
      <w:r w:rsidRPr="0040248B">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0387ED5" w14:textId="77777777" w:rsidR="00A8789D" w:rsidRPr="0040248B" w:rsidRDefault="00A8789D" w:rsidP="0040248B">
      <w:pPr>
        <w:pStyle w:val="a5"/>
        <w:jc w:val="both"/>
        <w:rPr>
          <w:sz w:val="24"/>
          <w:szCs w:val="24"/>
        </w:rPr>
      </w:pPr>
      <w:r w:rsidRPr="0040248B">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FCE9F10" w14:textId="17A6C5FF" w:rsidR="00777414" w:rsidRPr="0040248B" w:rsidRDefault="00777414" w:rsidP="0040248B">
      <w:pPr>
        <w:pStyle w:val="1"/>
        <w:jc w:val="both"/>
        <w:rPr>
          <w:rFonts w:ascii="Times New Roman" w:hAnsi="Times New Roman" w:cs="Times New Roman"/>
          <w:color w:val="000000"/>
          <w:sz w:val="24"/>
          <w:szCs w:val="24"/>
        </w:rPr>
      </w:pPr>
    </w:p>
    <w:p w14:paraId="14B900DB" w14:textId="77777777" w:rsidR="00777414" w:rsidRPr="0040248B" w:rsidRDefault="00777414" w:rsidP="0040248B">
      <w:pPr>
        <w:pStyle w:val="1"/>
        <w:jc w:val="center"/>
        <w:rPr>
          <w:rFonts w:ascii="Times New Roman" w:hAnsi="Times New Roman" w:cs="Times New Roman"/>
          <w:b/>
          <w:bCs/>
          <w:color w:val="000000"/>
          <w:sz w:val="24"/>
          <w:szCs w:val="24"/>
        </w:rPr>
      </w:pPr>
      <w:r w:rsidRPr="0040248B">
        <w:rPr>
          <w:rFonts w:ascii="Times New Roman" w:hAnsi="Times New Roman" w:cs="Times New Roman"/>
          <w:b/>
          <w:bCs/>
          <w:color w:val="000000"/>
          <w:sz w:val="24"/>
          <w:szCs w:val="24"/>
        </w:rPr>
        <w:t xml:space="preserve">5. Ключевые показатели муниципального жилищного контроля </w:t>
      </w:r>
      <w:r w:rsidRPr="0040248B">
        <w:rPr>
          <w:rFonts w:ascii="Times New Roman" w:hAnsi="Times New Roman" w:cs="Times New Roman"/>
          <w:b/>
          <w:bCs/>
          <w:color w:val="000000"/>
          <w:sz w:val="24"/>
          <w:szCs w:val="24"/>
        </w:rPr>
        <w:br/>
        <w:t>и их целевые значения</w:t>
      </w:r>
    </w:p>
    <w:p w14:paraId="190BFF9F" w14:textId="77777777" w:rsidR="00777414" w:rsidRPr="0040248B" w:rsidRDefault="00777414" w:rsidP="0040248B">
      <w:pPr>
        <w:pStyle w:val="1"/>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05F5DADE" w:rsidR="00777414" w:rsidRPr="0040248B" w:rsidRDefault="00777414" w:rsidP="0040248B">
      <w:pPr>
        <w:pStyle w:val="1"/>
        <w:ind w:firstLine="709"/>
        <w:jc w:val="both"/>
        <w:rPr>
          <w:rFonts w:ascii="Times New Roman" w:hAnsi="Times New Roman" w:cs="Times New Roman"/>
          <w:sz w:val="24"/>
          <w:szCs w:val="24"/>
        </w:rPr>
      </w:pPr>
      <w:r w:rsidRPr="0040248B">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w:t>
      </w:r>
      <w:r w:rsidR="00A8789D" w:rsidRPr="0040248B">
        <w:rPr>
          <w:rFonts w:ascii="Times New Roman" w:hAnsi="Times New Roman" w:cs="Times New Roman"/>
          <w:color w:val="000000"/>
          <w:sz w:val="24"/>
          <w:szCs w:val="24"/>
        </w:rPr>
        <w:t>указаны в Приложении 3.</w:t>
      </w:r>
    </w:p>
    <w:p w14:paraId="2CBC792F" w14:textId="77777777" w:rsidR="00777414" w:rsidRPr="0040248B" w:rsidRDefault="00777414" w:rsidP="0040248B">
      <w:pPr>
        <w:pStyle w:val="ConsTitle"/>
        <w:widowControl/>
        <w:jc w:val="both"/>
        <w:rPr>
          <w:rFonts w:ascii="Times New Roman" w:hAnsi="Times New Roman" w:cs="Times New Roman"/>
          <w:sz w:val="24"/>
          <w:szCs w:val="24"/>
        </w:rPr>
      </w:pPr>
    </w:p>
    <w:p w14:paraId="5581C7EE" w14:textId="27514FBF" w:rsidR="00777414" w:rsidRPr="0040248B" w:rsidRDefault="00777414" w:rsidP="0040248B">
      <w:pPr>
        <w:pStyle w:val="ConsPlusNormal"/>
        <w:ind w:firstLine="0"/>
        <w:jc w:val="right"/>
        <w:rPr>
          <w:rFonts w:ascii="Times New Roman" w:hAnsi="Times New Roman" w:cs="Times New Roman"/>
          <w:color w:val="000000"/>
          <w:sz w:val="24"/>
          <w:szCs w:val="24"/>
        </w:rPr>
      </w:pPr>
    </w:p>
    <w:p w14:paraId="756D0F4D" w14:textId="2224042D" w:rsidR="00A8789D" w:rsidRPr="0040248B" w:rsidRDefault="00A8789D" w:rsidP="0040248B">
      <w:pPr>
        <w:pStyle w:val="ConsPlusNormal"/>
        <w:ind w:firstLine="0"/>
        <w:jc w:val="right"/>
        <w:rPr>
          <w:rFonts w:ascii="Times New Roman" w:hAnsi="Times New Roman" w:cs="Times New Roman"/>
          <w:color w:val="000000"/>
          <w:sz w:val="24"/>
          <w:szCs w:val="24"/>
        </w:rPr>
      </w:pPr>
    </w:p>
    <w:p w14:paraId="5AC0EB84" w14:textId="655588D5" w:rsidR="00A8789D" w:rsidRPr="0040248B" w:rsidRDefault="00A8789D" w:rsidP="0040248B">
      <w:pPr>
        <w:pStyle w:val="ConsPlusNormal"/>
        <w:ind w:firstLine="0"/>
        <w:jc w:val="right"/>
        <w:rPr>
          <w:rFonts w:ascii="Times New Roman" w:hAnsi="Times New Roman" w:cs="Times New Roman"/>
          <w:color w:val="000000"/>
          <w:sz w:val="24"/>
          <w:szCs w:val="24"/>
        </w:rPr>
      </w:pPr>
    </w:p>
    <w:p w14:paraId="1D6F4400" w14:textId="162094F9" w:rsidR="00A8789D" w:rsidRPr="0040248B" w:rsidRDefault="00A8789D" w:rsidP="0040248B">
      <w:pPr>
        <w:pStyle w:val="ConsPlusNormal"/>
        <w:ind w:firstLine="0"/>
        <w:jc w:val="right"/>
        <w:rPr>
          <w:rFonts w:ascii="Times New Roman" w:hAnsi="Times New Roman" w:cs="Times New Roman"/>
          <w:color w:val="000000"/>
          <w:sz w:val="24"/>
          <w:szCs w:val="24"/>
        </w:rPr>
      </w:pPr>
    </w:p>
    <w:p w14:paraId="7AFFC9CD" w14:textId="38EC61C1" w:rsidR="00A8789D" w:rsidRPr="0040248B" w:rsidRDefault="00A8789D" w:rsidP="0040248B">
      <w:pPr>
        <w:pStyle w:val="ConsPlusNormal"/>
        <w:ind w:firstLine="0"/>
        <w:jc w:val="right"/>
        <w:rPr>
          <w:rFonts w:ascii="Times New Roman" w:hAnsi="Times New Roman" w:cs="Times New Roman"/>
          <w:color w:val="000000"/>
          <w:sz w:val="24"/>
          <w:szCs w:val="24"/>
        </w:rPr>
      </w:pPr>
    </w:p>
    <w:p w14:paraId="5F6F063F" w14:textId="0656CABD" w:rsidR="00A8789D" w:rsidRPr="0040248B" w:rsidRDefault="00A8789D" w:rsidP="0040248B">
      <w:pPr>
        <w:pStyle w:val="ConsPlusNormal"/>
        <w:ind w:firstLine="0"/>
        <w:jc w:val="right"/>
        <w:rPr>
          <w:rFonts w:ascii="Times New Roman" w:hAnsi="Times New Roman" w:cs="Times New Roman"/>
          <w:color w:val="000000"/>
          <w:sz w:val="24"/>
          <w:szCs w:val="24"/>
        </w:rPr>
      </w:pPr>
    </w:p>
    <w:p w14:paraId="4AAC692F" w14:textId="7C71F7A0" w:rsidR="00A8789D" w:rsidRPr="0040248B" w:rsidRDefault="00A8789D" w:rsidP="0040248B">
      <w:pPr>
        <w:pStyle w:val="ConsPlusNormal"/>
        <w:ind w:firstLine="0"/>
        <w:jc w:val="right"/>
        <w:rPr>
          <w:rFonts w:ascii="Times New Roman" w:hAnsi="Times New Roman" w:cs="Times New Roman"/>
          <w:color w:val="000000"/>
          <w:sz w:val="24"/>
          <w:szCs w:val="24"/>
        </w:rPr>
      </w:pPr>
    </w:p>
    <w:p w14:paraId="3B35B88D" w14:textId="2EC52C18" w:rsidR="00A8789D" w:rsidRPr="0040248B" w:rsidRDefault="00A8789D" w:rsidP="0040248B">
      <w:pPr>
        <w:pStyle w:val="ConsPlusNormal"/>
        <w:ind w:firstLine="0"/>
        <w:jc w:val="right"/>
        <w:rPr>
          <w:rFonts w:ascii="Times New Roman" w:hAnsi="Times New Roman" w:cs="Times New Roman"/>
          <w:color w:val="000000"/>
          <w:sz w:val="24"/>
          <w:szCs w:val="24"/>
        </w:rPr>
      </w:pPr>
    </w:p>
    <w:p w14:paraId="5D3957A1" w14:textId="395A12CC" w:rsidR="00A8789D" w:rsidRPr="0040248B" w:rsidRDefault="00A8789D" w:rsidP="0040248B">
      <w:pPr>
        <w:pStyle w:val="ConsPlusNormal"/>
        <w:ind w:firstLine="0"/>
        <w:jc w:val="right"/>
        <w:rPr>
          <w:rFonts w:ascii="Times New Roman" w:hAnsi="Times New Roman" w:cs="Times New Roman"/>
          <w:color w:val="000000"/>
          <w:sz w:val="24"/>
          <w:szCs w:val="24"/>
        </w:rPr>
      </w:pPr>
    </w:p>
    <w:p w14:paraId="4F8FE7C9" w14:textId="6281C547" w:rsidR="00A8789D" w:rsidRPr="0040248B" w:rsidRDefault="00A8789D" w:rsidP="0040248B">
      <w:pPr>
        <w:pStyle w:val="ConsPlusNormal"/>
        <w:ind w:firstLine="0"/>
        <w:jc w:val="right"/>
        <w:rPr>
          <w:rFonts w:ascii="Times New Roman" w:hAnsi="Times New Roman" w:cs="Times New Roman"/>
          <w:color w:val="000000"/>
          <w:sz w:val="24"/>
          <w:szCs w:val="24"/>
        </w:rPr>
      </w:pPr>
    </w:p>
    <w:p w14:paraId="277A1D9F" w14:textId="63CC2B34" w:rsidR="00A8789D" w:rsidRPr="0040248B" w:rsidRDefault="00A8789D" w:rsidP="0040248B">
      <w:pPr>
        <w:pStyle w:val="ConsPlusNormal"/>
        <w:ind w:firstLine="0"/>
        <w:jc w:val="right"/>
        <w:rPr>
          <w:rFonts w:ascii="Times New Roman" w:hAnsi="Times New Roman" w:cs="Times New Roman"/>
          <w:color w:val="000000"/>
          <w:sz w:val="24"/>
          <w:szCs w:val="24"/>
        </w:rPr>
      </w:pPr>
    </w:p>
    <w:p w14:paraId="2AA244EE" w14:textId="3411B60C" w:rsidR="00A8789D" w:rsidRPr="0040248B" w:rsidRDefault="00A8789D" w:rsidP="0040248B">
      <w:pPr>
        <w:pStyle w:val="ConsPlusNormal"/>
        <w:ind w:firstLine="0"/>
        <w:jc w:val="right"/>
        <w:rPr>
          <w:rFonts w:ascii="Times New Roman" w:hAnsi="Times New Roman" w:cs="Times New Roman"/>
          <w:color w:val="000000"/>
          <w:sz w:val="24"/>
          <w:szCs w:val="24"/>
        </w:rPr>
      </w:pPr>
    </w:p>
    <w:p w14:paraId="2681B823" w14:textId="7A522CC0" w:rsidR="00A8789D" w:rsidRPr="0040248B" w:rsidRDefault="00A8789D" w:rsidP="0040248B">
      <w:pPr>
        <w:pStyle w:val="ConsPlusNormal"/>
        <w:ind w:firstLine="0"/>
        <w:jc w:val="right"/>
        <w:rPr>
          <w:rFonts w:ascii="Times New Roman" w:hAnsi="Times New Roman" w:cs="Times New Roman"/>
          <w:color w:val="000000"/>
          <w:sz w:val="24"/>
          <w:szCs w:val="24"/>
        </w:rPr>
      </w:pPr>
    </w:p>
    <w:p w14:paraId="3D8BC3C0" w14:textId="5F3B6DD7" w:rsidR="00A8789D" w:rsidRPr="0040248B" w:rsidRDefault="00A8789D" w:rsidP="0040248B">
      <w:pPr>
        <w:pStyle w:val="ConsPlusNormal"/>
        <w:ind w:firstLine="0"/>
        <w:jc w:val="right"/>
        <w:rPr>
          <w:rFonts w:ascii="Times New Roman" w:hAnsi="Times New Roman" w:cs="Times New Roman"/>
          <w:color w:val="000000"/>
          <w:sz w:val="24"/>
          <w:szCs w:val="24"/>
        </w:rPr>
      </w:pPr>
    </w:p>
    <w:p w14:paraId="05F1C40D" w14:textId="5FD0E66A" w:rsidR="00A8789D" w:rsidRPr="0040248B" w:rsidRDefault="00A8789D" w:rsidP="0040248B">
      <w:pPr>
        <w:pStyle w:val="ConsPlusNormal"/>
        <w:ind w:firstLine="0"/>
        <w:jc w:val="right"/>
        <w:rPr>
          <w:rFonts w:ascii="Times New Roman" w:hAnsi="Times New Roman" w:cs="Times New Roman"/>
          <w:color w:val="000000"/>
          <w:sz w:val="24"/>
          <w:szCs w:val="24"/>
        </w:rPr>
      </w:pPr>
    </w:p>
    <w:p w14:paraId="6C24688A" w14:textId="0935CC5A" w:rsidR="00A8789D" w:rsidRPr="0040248B" w:rsidRDefault="00A8789D" w:rsidP="0040248B">
      <w:pPr>
        <w:pStyle w:val="ConsPlusNormal"/>
        <w:ind w:firstLine="0"/>
        <w:jc w:val="right"/>
        <w:rPr>
          <w:rFonts w:ascii="Times New Roman" w:hAnsi="Times New Roman" w:cs="Times New Roman"/>
          <w:color w:val="000000"/>
          <w:sz w:val="24"/>
          <w:szCs w:val="24"/>
        </w:rPr>
      </w:pPr>
    </w:p>
    <w:p w14:paraId="6EDFD6B7" w14:textId="080F3A8D" w:rsidR="00777414" w:rsidRPr="0040248B" w:rsidRDefault="00777414" w:rsidP="0040248B">
      <w:pPr>
        <w:pStyle w:val="ConsPlusNormal"/>
        <w:ind w:firstLine="0"/>
        <w:jc w:val="right"/>
        <w:rPr>
          <w:rFonts w:ascii="Times New Roman" w:hAnsi="Times New Roman" w:cs="Times New Roman"/>
          <w:sz w:val="24"/>
          <w:szCs w:val="24"/>
        </w:rPr>
      </w:pPr>
      <w:r w:rsidRPr="0040248B">
        <w:rPr>
          <w:rFonts w:ascii="Times New Roman" w:hAnsi="Times New Roman" w:cs="Times New Roman"/>
          <w:color w:val="000000"/>
          <w:sz w:val="24"/>
          <w:szCs w:val="24"/>
        </w:rPr>
        <w:lastRenderedPageBreak/>
        <w:t>Приложение 1</w:t>
      </w:r>
    </w:p>
    <w:p w14:paraId="1C3D21D8" w14:textId="55A4C05B" w:rsidR="00777414" w:rsidRPr="0040248B" w:rsidRDefault="00777414" w:rsidP="0040248B">
      <w:pPr>
        <w:pStyle w:val="ConsPlusNormal"/>
        <w:ind w:firstLine="0"/>
        <w:jc w:val="right"/>
        <w:rPr>
          <w:rFonts w:ascii="Times New Roman" w:hAnsi="Times New Roman" w:cs="Times New Roman"/>
          <w:color w:val="000000"/>
          <w:sz w:val="24"/>
          <w:szCs w:val="24"/>
        </w:rPr>
      </w:pPr>
      <w:r w:rsidRPr="0040248B">
        <w:rPr>
          <w:rFonts w:ascii="Times New Roman" w:hAnsi="Times New Roman" w:cs="Times New Roman"/>
          <w:color w:val="000000"/>
          <w:sz w:val="24"/>
          <w:szCs w:val="24"/>
        </w:rPr>
        <w:t>к Положению о муниципальном жилищном контроле</w:t>
      </w:r>
      <w:r w:rsidR="00A8789D" w:rsidRPr="0040248B">
        <w:rPr>
          <w:rFonts w:ascii="Times New Roman" w:hAnsi="Times New Roman" w:cs="Times New Roman"/>
          <w:color w:val="000000"/>
          <w:sz w:val="24"/>
          <w:szCs w:val="24"/>
        </w:rPr>
        <w:t xml:space="preserve"> </w:t>
      </w:r>
    </w:p>
    <w:p w14:paraId="70481C94" w14:textId="66D594C2" w:rsidR="00777414" w:rsidRPr="0040248B" w:rsidRDefault="00777414" w:rsidP="0040248B">
      <w:pPr>
        <w:pStyle w:val="ConsPlusNormal"/>
        <w:ind w:firstLine="0"/>
        <w:jc w:val="right"/>
        <w:rPr>
          <w:rFonts w:ascii="Times New Roman" w:hAnsi="Times New Roman" w:cs="Times New Roman"/>
          <w:i/>
          <w:iCs/>
          <w:color w:val="000000"/>
          <w:sz w:val="24"/>
          <w:szCs w:val="24"/>
        </w:rPr>
      </w:pPr>
      <w:r w:rsidRPr="0040248B">
        <w:rPr>
          <w:rFonts w:ascii="Times New Roman" w:hAnsi="Times New Roman" w:cs="Times New Roman"/>
          <w:color w:val="000000"/>
          <w:sz w:val="24"/>
          <w:szCs w:val="24"/>
        </w:rPr>
        <w:t xml:space="preserve">в </w:t>
      </w:r>
      <w:r w:rsidR="00333D52" w:rsidRPr="0040248B">
        <w:rPr>
          <w:rFonts w:ascii="Times New Roman" w:hAnsi="Times New Roman" w:cs="Times New Roman"/>
          <w:sz w:val="24"/>
          <w:szCs w:val="24"/>
        </w:rPr>
        <w:t xml:space="preserve">МО «Важинское городское поселение» </w:t>
      </w:r>
    </w:p>
    <w:p w14:paraId="197D540D" w14:textId="77777777" w:rsidR="00777414" w:rsidRPr="0040248B" w:rsidRDefault="00777414" w:rsidP="0040248B">
      <w:pPr>
        <w:widowControl w:val="0"/>
        <w:autoSpaceDE w:val="0"/>
        <w:jc w:val="both"/>
        <w:rPr>
          <w:color w:val="000000"/>
        </w:rPr>
      </w:pPr>
      <w:bookmarkStart w:id="7" w:name="Par381"/>
      <w:bookmarkEnd w:id="7"/>
    </w:p>
    <w:p w14:paraId="780E3AFB" w14:textId="77777777" w:rsidR="00777414" w:rsidRPr="0040248B" w:rsidRDefault="00777414" w:rsidP="0040248B">
      <w:pPr>
        <w:pStyle w:val="ConsPlusTitle"/>
        <w:jc w:val="center"/>
        <w:rPr>
          <w:rFonts w:ascii="Times New Roman" w:hAnsi="Times New Roman" w:cs="Times New Roman"/>
          <w:sz w:val="24"/>
          <w:szCs w:val="24"/>
        </w:rPr>
      </w:pPr>
      <w:r w:rsidRPr="0040248B">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4E40D3C2" w14:textId="643E0FCF" w:rsidR="00777414" w:rsidRDefault="00777414" w:rsidP="0040248B">
      <w:pPr>
        <w:pStyle w:val="ConsPlusTitle"/>
        <w:jc w:val="center"/>
        <w:rPr>
          <w:rFonts w:ascii="Times New Roman" w:hAnsi="Times New Roman" w:cs="Times New Roman"/>
          <w:sz w:val="24"/>
          <w:szCs w:val="24"/>
        </w:rPr>
      </w:pPr>
      <w:r w:rsidRPr="0040248B">
        <w:rPr>
          <w:rFonts w:ascii="Times New Roman" w:hAnsi="Times New Roman" w:cs="Times New Roman"/>
          <w:color w:val="000000"/>
          <w:sz w:val="24"/>
          <w:szCs w:val="24"/>
        </w:rPr>
        <w:t xml:space="preserve">проверок при осуществлении администрацией </w:t>
      </w:r>
      <w:bookmarkStart w:id="8" w:name="_Hlk77689331"/>
      <w:r w:rsidR="00333D52" w:rsidRPr="0040248B">
        <w:rPr>
          <w:rFonts w:ascii="Times New Roman" w:hAnsi="Times New Roman" w:cs="Times New Roman"/>
          <w:sz w:val="24"/>
          <w:szCs w:val="24"/>
        </w:rPr>
        <w:t xml:space="preserve">МО «Важинское городское поселение» </w:t>
      </w:r>
      <w:r w:rsidRPr="0040248B">
        <w:rPr>
          <w:rFonts w:ascii="Times New Roman" w:hAnsi="Times New Roman" w:cs="Times New Roman"/>
          <w:color w:val="000000"/>
          <w:sz w:val="24"/>
          <w:szCs w:val="24"/>
        </w:rPr>
        <w:t xml:space="preserve">в </w:t>
      </w:r>
      <w:bookmarkEnd w:id="8"/>
      <w:r w:rsidR="00333D52" w:rsidRPr="0040248B">
        <w:rPr>
          <w:rFonts w:ascii="Times New Roman" w:hAnsi="Times New Roman" w:cs="Times New Roman"/>
          <w:sz w:val="24"/>
          <w:szCs w:val="24"/>
        </w:rPr>
        <w:t>муниципальном образовании «Важинское городское поселение Подпорожского муниципального района Ленинградской области»</w:t>
      </w:r>
    </w:p>
    <w:p w14:paraId="3BF17089" w14:textId="77777777" w:rsidR="00A55593" w:rsidRPr="0040248B" w:rsidRDefault="00A55593" w:rsidP="0040248B">
      <w:pPr>
        <w:pStyle w:val="ConsPlusTitle"/>
        <w:jc w:val="center"/>
        <w:rPr>
          <w:rFonts w:ascii="Times New Roman" w:hAnsi="Times New Roman" w:cs="Times New Roman"/>
          <w:color w:val="000000"/>
          <w:sz w:val="24"/>
          <w:szCs w:val="24"/>
        </w:rPr>
      </w:pPr>
    </w:p>
    <w:p w14:paraId="28088DC6"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w:t>
      </w:r>
      <w:r w:rsidRPr="0040248B">
        <w:rPr>
          <w:rFonts w:ascii="Times New Roman" w:hAnsi="Times New Roman" w:cs="Times New Roman"/>
          <w:color w:val="000000"/>
          <w:sz w:val="24"/>
          <w:szCs w:val="24"/>
        </w:rPr>
        <w:lastRenderedPageBreak/>
        <w:t>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0248B">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40248B">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0248B" w:rsidRDefault="00777414" w:rsidP="0040248B">
      <w:pPr>
        <w:pStyle w:val="ConsPlusNormal"/>
        <w:ind w:firstLine="709"/>
        <w:jc w:val="both"/>
        <w:rPr>
          <w:rFonts w:ascii="Times New Roman" w:hAnsi="Times New Roman" w:cs="Times New Roman"/>
          <w:color w:val="000000"/>
          <w:sz w:val="24"/>
          <w:szCs w:val="24"/>
        </w:rPr>
      </w:pPr>
      <w:r w:rsidRPr="0040248B">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4B432413" w14:textId="1E8D117B" w:rsidR="00333D52" w:rsidRPr="0040248B" w:rsidRDefault="00777414" w:rsidP="0040248B">
      <w:pPr>
        <w:jc w:val="center"/>
        <w:rPr>
          <w:color w:val="000000"/>
        </w:rPr>
      </w:pPr>
      <w:r w:rsidRPr="0040248B">
        <w:rPr>
          <w:color w:val="000000"/>
        </w:rPr>
        <w:br w:type="page"/>
      </w:r>
      <w:bookmarkStart w:id="10" w:name="_Hlk79656380"/>
    </w:p>
    <w:p w14:paraId="32C16A6D" w14:textId="77777777" w:rsidR="00333D52" w:rsidRPr="0040248B" w:rsidRDefault="00333D52" w:rsidP="0040248B">
      <w:pPr>
        <w:jc w:val="center"/>
        <w:rPr>
          <w:color w:val="000000"/>
        </w:rPr>
        <w:sectPr w:rsidR="00333D52" w:rsidRPr="0040248B" w:rsidSect="00CD2879">
          <w:headerReference w:type="even" r:id="rId14"/>
          <w:footerReference w:type="default" r:id="rId15"/>
          <w:pgSz w:w="11906" w:h="16838"/>
          <w:pgMar w:top="1134" w:right="850" w:bottom="1134" w:left="1701" w:header="720" w:footer="720" w:gutter="0"/>
          <w:cols w:space="720"/>
          <w:titlePg/>
          <w:docGrid w:linePitch="381"/>
        </w:sectPr>
      </w:pPr>
    </w:p>
    <w:p w14:paraId="7B178270" w14:textId="453C378B" w:rsidR="00333D52" w:rsidRDefault="00333D52" w:rsidP="0040248B">
      <w:pPr>
        <w:jc w:val="center"/>
        <w:outlineLvl w:val="0"/>
        <w:rPr>
          <w:b/>
        </w:rPr>
      </w:pPr>
      <w:r w:rsidRPr="0040248B">
        <w:rPr>
          <w:b/>
        </w:rPr>
        <w:lastRenderedPageBreak/>
        <w:t>Перечень показателей результативности и эффективности муниципального жилищного контроля</w:t>
      </w:r>
    </w:p>
    <w:p w14:paraId="322BB4A7" w14:textId="77777777" w:rsidR="00A55593" w:rsidRPr="0040248B" w:rsidRDefault="00A55593" w:rsidP="0040248B">
      <w:pPr>
        <w:jc w:val="center"/>
        <w:outlineLvl w:val="0"/>
        <w:rPr>
          <w:b/>
        </w:rPr>
      </w:pPr>
    </w:p>
    <w:tbl>
      <w:tblPr>
        <w:tblStyle w:val="af3"/>
        <w:tblW w:w="15005" w:type="dxa"/>
        <w:tblLook w:val="04A0" w:firstRow="1" w:lastRow="0" w:firstColumn="1" w:lastColumn="0" w:noHBand="0" w:noVBand="1"/>
      </w:tblPr>
      <w:tblGrid>
        <w:gridCol w:w="1438"/>
        <w:gridCol w:w="2515"/>
        <w:gridCol w:w="2077"/>
        <w:gridCol w:w="3166"/>
        <w:gridCol w:w="1667"/>
        <w:gridCol w:w="1793"/>
        <w:gridCol w:w="2349"/>
      </w:tblGrid>
      <w:tr w:rsidR="00333D52" w:rsidRPr="0040248B" w14:paraId="45EDA443" w14:textId="77777777" w:rsidTr="009739F2">
        <w:tc>
          <w:tcPr>
            <w:tcW w:w="1101" w:type="dxa"/>
          </w:tcPr>
          <w:p w14:paraId="4FF401C4" w14:textId="77777777" w:rsidR="00333D52" w:rsidRPr="0040248B" w:rsidRDefault="00333D52" w:rsidP="0040248B">
            <w:pPr>
              <w:jc w:val="center"/>
              <w:outlineLvl w:val="0"/>
              <w:rPr>
                <w:b/>
              </w:rPr>
            </w:pPr>
            <w:r w:rsidRPr="0040248B">
              <w:rPr>
                <w:b/>
              </w:rPr>
              <w:t>Номер показателя</w:t>
            </w:r>
          </w:p>
        </w:tc>
        <w:tc>
          <w:tcPr>
            <w:tcW w:w="2551" w:type="dxa"/>
          </w:tcPr>
          <w:p w14:paraId="5EF49870" w14:textId="77777777" w:rsidR="00333D52" w:rsidRPr="0040248B" w:rsidRDefault="00333D52" w:rsidP="0040248B">
            <w:pPr>
              <w:jc w:val="center"/>
              <w:outlineLvl w:val="0"/>
              <w:rPr>
                <w:b/>
              </w:rPr>
            </w:pPr>
            <w:r w:rsidRPr="0040248B">
              <w:rPr>
                <w:b/>
              </w:rPr>
              <w:t>Наименование показателя</w:t>
            </w:r>
          </w:p>
        </w:tc>
        <w:tc>
          <w:tcPr>
            <w:tcW w:w="2112" w:type="dxa"/>
          </w:tcPr>
          <w:p w14:paraId="6888F187" w14:textId="77777777" w:rsidR="00333D52" w:rsidRPr="0040248B" w:rsidRDefault="00333D52" w:rsidP="0040248B">
            <w:pPr>
              <w:jc w:val="center"/>
              <w:outlineLvl w:val="0"/>
              <w:rPr>
                <w:b/>
              </w:rPr>
            </w:pPr>
            <w:r w:rsidRPr="0040248B">
              <w:rPr>
                <w:b/>
              </w:rPr>
              <w:t>Формула расчета</w:t>
            </w:r>
          </w:p>
        </w:tc>
        <w:tc>
          <w:tcPr>
            <w:tcW w:w="3288" w:type="dxa"/>
          </w:tcPr>
          <w:p w14:paraId="68A6B702" w14:textId="77777777" w:rsidR="00333D52" w:rsidRPr="0040248B" w:rsidRDefault="00333D52" w:rsidP="0040248B">
            <w:pPr>
              <w:jc w:val="center"/>
              <w:outlineLvl w:val="0"/>
              <w:rPr>
                <w:b/>
              </w:rPr>
            </w:pPr>
            <w:r w:rsidRPr="0040248B">
              <w:rPr>
                <w:b/>
              </w:rPr>
              <w:t>Комментарии                           (интерпретация значений)</w:t>
            </w:r>
          </w:p>
        </w:tc>
        <w:tc>
          <w:tcPr>
            <w:tcW w:w="1701" w:type="dxa"/>
          </w:tcPr>
          <w:p w14:paraId="5EC7C84D" w14:textId="77777777" w:rsidR="00333D52" w:rsidRPr="0040248B" w:rsidRDefault="00333D52" w:rsidP="0040248B">
            <w:pPr>
              <w:jc w:val="center"/>
              <w:outlineLvl w:val="0"/>
              <w:rPr>
                <w:b/>
              </w:rPr>
            </w:pPr>
            <w:r w:rsidRPr="0040248B">
              <w:rPr>
                <w:b/>
              </w:rPr>
              <w:t>Базовое значение показателя</w:t>
            </w:r>
          </w:p>
        </w:tc>
        <w:tc>
          <w:tcPr>
            <w:tcW w:w="1829" w:type="dxa"/>
          </w:tcPr>
          <w:p w14:paraId="315C267D" w14:textId="77777777" w:rsidR="00333D52" w:rsidRPr="0040248B" w:rsidRDefault="00333D52" w:rsidP="0040248B">
            <w:pPr>
              <w:jc w:val="center"/>
              <w:outlineLvl w:val="0"/>
              <w:rPr>
                <w:b/>
              </w:rPr>
            </w:pPr>
            <w:r w:rsidRPr="0040248B">
              <w:rPr>
                <w:b/>
              </w:rPr>
              <w:t>Целевые значения показателей</w:t>
            </w:r>
          </w:p>
        </w:tc>
        <w:tc>
          <w:tcPr>
            <w:tcW w:w="2423" w:type="dxa"/>
          </w:tcPr>
          <w:p w14:paraId="373D4E32" w14:textId="77777777" w:rsidR="00333D52" w:rsidRPr="0040248B" w:rsidRDefault="00333D52" w:rsidP="0040248B">
            <w:pPr>
              <w:jc w:val="center"/>
              <w:outlineLvl w:val="0"/>
              <w:rPr>
                <w:b/>
              </w:rPr>
            </w:pPr>
            <w:r w:rsidRPr="0040248B">
              <w:rPr>
                <w:b/>
              </w:rPr>
              <w:t>Источники данных для определения значений показателя</w:t>
            </w:r>
          </w:p>
        </w:tc>
      </w:tr>
      <w:tr w:rsidR="00333D52" w:rsidRPr="0040248B" w14:paraId="0EE622E0" w14:textId="77777777" w:rsidTr="009739F2">
        <w:trPr>
          <w:trHeight w:val="271"/>
        </w:trPr>
        <w:tc>
          <w:tcPr>
            <w:tcW w:w="15005" w:type="dxa"/>
            <w:gridSpan w:val="7"/>
          </w:tcPr>
          <w:p w14:paraId="48C37ED9" w14:textId="77777777" w:rsidR="00333D52" w:rsidRPr="0040248B" w:rsidRDefault="00333D52" w:rsidP="0040248B">
            <w:pPr>
              <w:jc w:val="center"/>
              <w:outlineLvl w:val="0"/>
              <w:rPr>
                <w:b/>
              </w:rPr>
            </w:pPr>
            <w:r w:rsidRPr="0040248B">
              <w:rPr>
                <w:b/>
                <w:bCs/>
              </w:rPr>
              <w:t>КЛЮЧЕВЫЕ ПОКАЗАТЕЛИ</w:t>
            </w:r>
          </w:p>
        </w:tc>
      </w:tr>
      <w:tr w:rsidR="00333D52" w:rsidRPr="0040248B" w14:paraId="67EECE17" w14:textId="77777777" w:rsidTr="009739F2">
        <w:trPr>
          <w:trHeight w:val="521"/>
        </w:trPr>
        <w:tc>
          <w:tcPr>
            <w:tcW w:w="15005" w:type="dxa"/>
            <w:gridSpan w:val="7"/>
          </w:tcPr>
          <w:p w14:paraId="2DD4AF43" w14:textId="77777777" w:rsidR="00333D52" w:rsidRPr="0040248B" w:rsidRDefault="00333D52" w:rsidP="0040248B">
            <w:pPr>
              <w:autoSpaceDE w:val="0"/>
              <w:autoSpaceDN w:val="0"/>
              <w:adjustRightInd w:val="0"/>
              <w:jc w:val="center"/>
              <w:rPr>
                <w:b/>
                <w:bCs/>
              </w:rPr>
            </w:pPr>
            <w:r w:rsidRPr="0040248B">
              <w:rPr>
                <w:b/>
                <w:bCs/>
              </w:rPr>
              <w:t xml:space="preserve">Показатели, отражающие уровень минимизации вреда (ущерба) охраняемым законом ценностям, </w:t>
            </w:r>
          </w:p>
          <w:p w14:paraId="5354668B" w14:textId="77777777" w:rsidR="00333D52" w:rsidRPr="0040248B" w:rsidRDefault="00333D52" w:rsidP="0040248B">
            <w:pPr>
              <w:jc w:val="center"/>
              <w:outlineLvl w:val="0"/>
              <w:rPr>
                <w:b/>
                <w:bCs/>
              </w:rPr>
            </w:pPr>
            <w:r w:rsidRPr="0040248B">
              <w:rPr>
                <w:b/>
                <w:bCs/>
              </w:rPr>
              <w:t>уровень устранения риска причинения вреда (ущерба)</w:t>
            </w:r>
          </w:p>
        </w:tc>
      </w:tr>
      <w:tr w:rsidR="00333D52" w:rsidRPr="0040248B" w14:paraId="2697EA53" w14:textId="77777777" w:rsidTr="009739F2">
        <w:trPr>
          <w:trHeight w:val="695"/>
        </w:trPr>
        <w:tc>
          <w:tcPr>
            <w:tcW w:w="1101" w:type="dxa"/>
          </w:tcPr>
          <w:p w14:paraId="4F654243" w14:textId="77777777" w:rsidR="00333D52" w:rsidRPr="0040248B" w:rsidRDefault="00333D52" w:rsidP="0040248B">
            <w:pPr>
              <w:jc w:val="center"/>
              <w:outlineLvl w:val="0"/>
            </w:pPr>
          </w:p>
          <w:p w14:paraId="7AABF27B" w14:textId="77777777" w:rsidR="00333D52" w:rsidRPr="0040248B" w:rsidRDefault="00333D52" w:rsidP="0040248B">
            <w:pPr>
              <w:jc w:val="center"/>
              <w:outlineLvl w:val="0"/>
            </w:pPr>
            <w:r w:rsidRPr="0040248B">
              <w:t>1</w:t>
            </w:r>
          </w:p>
        </w:tc>
        <w:tc>
          <w:tcPr>
            <w:tcW w:w="2551" w:type="dxa"/>
          </w:tcPr>
          <w:p w14:paraId="31825956" w14:textId="77777777" w:rsidR="00333D52" w:rsidRPr="0040248B" w:rsidRDefault="00333D52" w:rsidP="0040248B">
            <w:pPr>
              <w:outlineLvl w:val="0"/>
              <w:rPr>
                <w:b/>
              </w:rPr>
            </w:pPr>
            <w:r w:rsidRPr="0040248B">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14:paraId="70AA0D6F" w14:textId="77777777" w:rsidR="00333D52" w:rsidRPr="0040248B" w:rsidRDefault="00333D52" w:rsidP="0040248B">
            <w:pPr>
              <w:jc w:val="center"/>
              <w:outlineLvl w:val="0"/>
              <w:rPr>
                <w:b/>
              </w:rPr>
            </w:pPr>
            <w:proofErr w:type="spellStart"/>
            <w:r w:rsidRPr="0040248B">
              <w:t>Сп</w:t>
            </w:r>
            <w:proofErr w:type="spellEnd"/>
            <w:r w:rsidRPr="0040248B">
              <w:t>*100/ ВРП</w:t>
            </w:r>
          </w:p>
        </w:tc>
        <w:tc>
          <w:tcPr>
            <w:tcW w:w="3288" w:type="dxa"/>
          </w:tcPr>
          <w:p w14:paraId="46D24952" w14:textId="77777777" w:rsidR="00333D52" w:rsidRPr="0040248B" w:rsidRDefault="00333D52" w:rsidP="0040248B">
            <w:pPr>
              <w:jc w:val="center"/>
              <w:outlineLvl w:val="0"/>
              <w:rPr>
                <w:b/>
              </w:rPr>
            </w:pPr>
            <w:proofErr w:type="spellStart"/>
            <w:r w:rsidRPr="0040248B">
              <w:t>Сп</w:t>
            </w:r>
            <w:proofErr w:type="spellEnd"/>
            <w:r w:rsidRPr="0040248B">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40248B">
              <w:t>руб</w:t>
            </w:r>
            <w:proofErr w:type="spellEnd"/>
            <w:r w:rsidRPr="0040248B">
              <w:t xml:space="preserve">; ВРП - утвержденный валовой региональный продукт, млн. </w:t>
            </w:r>
            <w:proofErr w:type="spellStart"/>
            <w:r w:rsidRPr="0040248B">
              <w:t>руб</w:t>
            </w:r>
            <w:proofErr w:type="spellEnd"/>
            <w:r w:rsidRPr="0040248B">
              <w:t xml:space="preserve">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14:paraId="0C539B25" w14:textId="77777777" w:rsidR="00333D52" w:rsidRPr="0040248B" w:rsidRDefault="00333D52" w:rsidP="0040248B">
            <w:pPr>
              <w:jc w:val="center"/>
              <w:outlineLvl w:val="0"/>
              <w:rPr>
                <w:b/>
              </w:rPr>
            </w:pPr>
          </w:p>
        </w:tc>
        <w:tc>
          <w:tcPr>
            <w:tcW w:w="1829" w:type="dxa"/>
          </w:tcPr>
          <w:p w14:paraId="7E73916F" w14:textId="77777777" w:rsidR="00333D52" w:rsidRPr="0040248B" w:rsidRDefault="00333D52" w:rsidP="0040248B">
            <w:pPr>
              <w:jc w:val="center"/>
              <w:outlineLvl w:val="0"/>
              <w:rPr>
                <w:b/>
              </w:rPr>
            </w:pPr>
          </w:p>
        </w:tc>
        <w:tc>
          <w:tcPr>
            <w:tcW w:w="2423" w:type="dxa"/>
          </w:tcPr>
          <w:p w14:paraId="329F5BF7" w14:textId="77777777" w:rsidR="00333D52" w:rsidRPr="0040248B" w:rsidRDefault="00333D52" w:rsidP="0040248B">
            <w:pPr>
              <w:jc w:val="center"/>
              <w:outlineLvl w:val="0"/>
              <w:rPr>
                <w:b/>
              </w:rPr>
            </w:pPr>
            <w:r w:rsidRPr="0040248B">
              <w:t>Статистические данные контрольного органа: журнал распоряжений, реестр проверок статистические данные (</w:t>
            </w:r>
            <w:proofErr w:type="spellStart"/>
            <w:r w:rsidRPr="0040248B">
              <w:rPr>
                <w:bCs/>
              </w:rPr>
              <w:t>Петростат</w:t>
            </w:r>
            <w:proofErr w:type="spellEnd"/>
            <w:r w:rsidRPr="0040248B">
              <w:rPr>
                <w:bCs/>
              </w:rPr>
              <w:t>)</w:t>
            </w:r>
          </w:p>
        </w:tc>
      </w:tr>
      <w:tr w:rsidR="00333D52" w:rsidRPr="0040248B" w14:paraId="22C2B2F0" w14:textId="77777777" w:rsidTr="009739F2">
        <w:tc>
          <w:tcPr>
            <w:tcW w:w="1101" w:type="dxa"/>
          </w:tcPr>
          <w:p w14:paraId="2D053298" w14:textId="77777777" w:rsidR="00333D52" w:rsidRPr="0040248B" w:rsidRDefault="00333D52" w:rsidP="0040248B">
            <w:pPr>
              <w:jc w:val="center"/>
              <w:outlineLvl w:val="0"/>
            </w:pPr>
            <w:r w:rsidRPr="0040248B">
              <w:t>2</w:t>
            </w:r>
          </w:p>
        </w:tc>
        <w:tc>
          <w:tcPr>
            <w:tcW w:w="2551" w:type="dxa"/>
          </w:tcPr>
          <w:p w14:paraId="3B72ACCA" w14:textId="202E4F73" w:rsidR="00333D52" w:rsidRPr="0040248B" w:rsidRDefault="00333D52" w:rsidP="0040248B">
            <w:pPr>
              <w:jc w:val="center"/>
              <w:outlineLvl w:val="0"/>
              <w:rPr>
                <w:b/>
              </w:rPr>
            </w:pPr>
            <w:r w:rsidRPr="0040248B">
              <w:t xml:space="preserve">Доля выявленных случаев нарушений обязательных </w:t>
            </w:r>
            <w:r w:rsidRPr="0040248B">
              <w:lastRenderedPageBreak/>
              <w:t>требований, повлекших причинение вреда жизни, здоровью граждан  от общего количества выявленных нарушений</w:t>
            </w:r>
          </w:p>
        </w:tc>
        <w:tc>
          <w:tcPr>
            <w:tcW w:w="2112" w:type="dxa"/>
          </w:tcPr>
          <w:p w14:paraId="395B845F" w14:textId="77777777" w:rsidR="00333D52" w:rsidRPr="0040248B" w:rsidRDefault="00333D52" w:rsidP="0040248B">
            <w:pPr>
              <w:jc w:val="center"/>
              <w:outlineLvl w:val="0"/>
              <w:rPr>
                <w:b/>
              </w:rPr>
            </w:pPr>
            <w:proofErr w:type="spellStart"/>
            <w:r w:rsidRPr="0040248B">
              <w:lastRenderedPageBreak/>
              <w:t>Кспв</w:t>
            </w:r>
            <w:proofErr w:type="spellEnd"/>
            <w:r w:rsidRPr="0040248B">
              <w:t xml:space="preserve">*100% / </w:t>
            </w:r>
            <w:proofErr w:type="spellStart"/>
            <w:r w:rsidRPr="0040248B">
              <w:t>Ксн</w:t>
            </w:r>
            <w:proofErr w:type="spellEnd"/>
          </w:p>
        </w:tc>
        <w:tc>
          <w:tcPr>
            <w:tcW w:w="3288" w:type="dxa"/>
          </w:tcPr>
          <w:p w14:paraId="06F1F2D4" w14:textId="77777777" w:rsidR="00333D52" w:rsidRPr="0040248B" w:rsidRDefault="00333D52" w:rsidP="0040248B">
            <w:pPr>
              <w:jc w:val="center"/>
            </w:pPr>
            <w:proofErr w:type="spellStart"/>
            <w:r w:rsidRPr="0040248B">
              <w:t>Кспв</w:t>
            </w:r>
            <w:proofErr w:type="spellEnd"/>
            <w:r w:rsidRPr="0040248B">
              <w:t xml:space="preserve"> - количества выявленных </w:t>
            </w:r>
            <w:proofErr w:type="gramStart"/>
            <w:r w:rsidRPr="0040248B">
              <w:t>случаев  нарушений</w:t>
            </w:r>
            <w:proofErr w:type="gramEnd"/>
            <w:r w:rsidRPr="0040248B">
              <w:t xml:space="preserve"> обязательных </w:t>
            </w:r>
            <w:r w:rsidRPr="0040248B">
              <w:lastRenderedPageBreak/>
              <w:t>требований, повлекших причинение вреда жизни, здоровью граждан, которые подтверждены вступившими в законную силу решениями суда;</w:t>
            </w:r>
          </w:p>
          <w:p w14:paraId="0AFD58FB" w14:textId="77777777" w:rsidR="00333D52" w:rsidRPr="0040248B" w:rsidRDefault="00333D52" w:rsidP="0040248B">
            <w:pPr>
              <w:jc w:val="center"/>
            </w:pPr>
          </w:p>
          <w:p w14:paraId="344B3DDF" w14:textId="77777777" w:rsidR="00333D52" w:rsidRPr="0040248B" w:rsidRDefault="00333D52" w:rsidP="0040248B">
            <w:pPr>
              <w:jc w:val="center"/>
              <w:outlineLvl w:val="0"/>
              <w:rPr>
                <w:b/>
              </w:rPr>
            </w:pPr>
            <w:r w:rsidRPr="0040248B">
              <w:t xml:space="preserve">К </w:t>
            </w:r>
            <w:proofErr w:type="spellStart"/>
            <w:r w:rsidRPr="0040248B">
              <w:t>сн</w:t>
            </w:r>
            <w:proofErr w:type="spellEnd"/>
            <w:r w:rsidRPr="0040248B">
              <w:t>-  общее количество случаев нарушения обязательных требований, выявленных по результатам проверок</w:t>
            </w:r>
          </w:p>
        </w:tc>
        <w:tc>
          <w:tcPr>
            <w:tcW w:w="1701" w:type="dxa"/>
          </w:tcPr>
          <w:p w14:paraId="45915FB0" w14:textId="77777777" w:rsidR="00333D52" w:rsidRPr="0040248B" w:rsidRDefault="00333D52" w:rsidP="0040248B">
            <w:pPr>
              <w:jc w:val="center"/>
              <w:outlineLvl w:val="0"/>
              <w:rPr>
                <w:b/>
              </w:rPr>
            </w:pPr>
          </w:p>
        </w:tc>
        <w:tc>
          <w:tcPr>
            <w:tcW w:w="1829" w:type="dxa"/>
          </w:tcPr>
          <w:p w14:paraId="7510CE4F" w14:textId="77777777" w:rsidR="00333D52" w:rsidRPr="0040248B" w:rsidRDefault="00333D52" w:rsidP="0040248B">
            <w:pPr>
              <w:jc w:val="center"/>
              <w:outlineLvl w:val="0"/>
              <w:rPr>
                <w:b/>
              </w:rPr>
            </w:pPr>
          </w:p>
        </w:tc>
        <w:tc>
          <w:tcPr>
            <w:tcW w:w="2423" w:type="dxa"/>
          </w:tcPr>
          <w:p w14:paraId="20C791B4" w14:textId="77777777" w:rsidR="00333D52" w:rsidRPr="0040248B" w:rsidRDefault="00333D52" w:rsidP="0040248B">
            <w:pPr>
              <w:jc w:val="center"/>
            </w:pPr>
            <w:r w:rsidRPr="0040248B">
              <w:t xml:space="preserve">Статистические данные контрольного </w:t>
            </w:r>
            <w:proofErr w:type="gramStart"/>
            <w:r w:rsidRPr="0040248B">
              <w:lastRenderedPageBreak/>
              <w:t xml:space="preserve">органа;   </w:t>
            </w:r>
            <w:proofErr w:type="gramEnd"/>
            <w:r w:rsidRPr="0040248B">
              <w:t xml:space="preserve">              данные  ГАС РФ  «Правосудие».</w:t>
            </w:r>
          </w:p>
          <w:p w14:paraId="232D7A8A" w14:textId="77777777" w:rsidR="00333D52" w:rsidRPr="0040248B" w:rsidRDefault="00333D52" w:rsidP="0040248B">
            <w:pPr>
              <w:jc w:val="center"/>
              <w:outlineLvl w:val="0"/>
              <w:rPr>
                <w:b/>
              </w:rPr>
            </w:pPr>
          </w:p>
        </w:tc>
      </w:tr>
      <w:tr w:rsidR="00333D52" w:rsidRPr="0040248B" w14:paraId="0C380559" w14:textId="77777777" w:rsidTr="009739F2">
        <w:tc>
          <w:tcPr>
            <w:tcW w:w="15005" w:type="dxa"/>
            <w:gridSpan w:val="7"/>
          </w:tcPr>
          <w:p w14:paraId="22575A83" w14:textId="77777777" w:rsidR="00333D52" w:rsidRPr="0040248B" w:rsidRDefault="00333D52" w:rsidP="0040248B">
            <w:pPr>
              <w:jc w:val="center"/>
              <w:outlineLvl w:val="0"/>
              <w:rPr>
                <w:b/>
              </w:rPr>
            </w:pPr>
            <w:r w:rsidRPr="0040248B">
              <w:rPr>
                <w:b/>
                <w:bCs/>
              </w:rPr>
              <w:lastRenderedPageBreak/>
              <w:t>ИНДИКАТИВНЫЕ ПОКАЗАТЕЛИ</w:t>
            </w:r>
            <w:r w:rsidRPr="0040248B">
              <w:t> </w:t>
            </w:r>
          </w:p>
        </w:tc>
      </w:tr>
      <w:tr w:rsidR="00333D52" w:rsidRPr="0040248B" w14:paraId="7D6522BC" w14:textId="77777777" w:rsidTr="009739F2">
        <w:tc>
          <w:tcPr>
            <w:tcW w:w="15005" w:type="dxa"/>
            <w:gridSpan w:val="7"/>
          </w:tcPr>
          <w:p w14:paraId="5C31CBD2" w14:textId="77777777" w:rsidR="00333D52" w:rsidRPr="0040248B" w:rsidRDefault="00333D52" w:rsidP="0040248B">
            <w:pPr>
              <w:jc w:val="center"/>
              <w:outlineLvl w:val="0"/>
              <w:rPr>
                <w:b/>
                <w:bCs/>
              </w:rPr>
            </w:pPr>
            <w:r w:rsidRPr="0040248B">
              <w:rPr>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33D52" w:rsidRPr="0040248B" w14:paraId="0F16912B" w14:textId="77777777" w:rsidTr="009739F2">
        <w:tc>
          <w:tcPr>
            <w:tcW w:w="15005" w:type="dxa"/>
            <w:gridSpan w:val="7"/>
          </w:tcPr>
          <w:p w14:paraId="2BF27245" w14:textId="77777777" w:rsidR="00333D52" w:rsidRPr="0040248B" w:rsidRDefault="00333D52" w:rsidP="0040248B">
            <w:pPr>
              <w:jc w:val="center"/>
              <w:outlineLvl w:val="0"/>
              <w:rPr>
                <w:b/>
              </w:rPr>
            </w:pPr>
            <w:r w:rsidRPr="0040248B">
              <w:rPr>
                <w:b/>
                <w:bCs/>
              </w:rPr>
              <w:t xml:space="preserve">                                  Контрольные мероприятия при взаимодействии с контролируемым лицом</w:t>
            </w:r>
          </w:p>
        </w:tc>
      </w:tr>
      <w:tr w:rsidR="00333D52" w:rsidRPr="0040248B" w14:paraId="1C08B37A" w14:textId="77777777" w:rsidTr="009739F2">
        <w:tc>
          <w:tcPr>
            <w:tcW w:w="1101" w:type="dxa"/>
          </w:tcPr>
          <w:p w14:paraId="6FCBD8C3" w14:textId="77777777" w:rsidR="00333D52" w:rsidRPr="0040248B" w:rsidRDefault="00333D52" w:rsidP="0040248B">
            <w:pPr>
              <w:jc w:val="center"/>
              <w:outlineLvl w:val="0"/>
            </w:pPr>
          </w:p>
          <w:p w14:paraId="7A47AF3E" w14:textId="77777777" w:rsidR="00333D52" w:rsidRPr="0040248B" w:rsidRDefault="00333D52" w:rsidP="0040248B">
            <w:pPr>
              <w:jc w:val="center"/>
              <w:outlineLvl w:val="0"/>
            </w:pPr>
            <w:r w:rsidRPr="0040248B">
              <w:t>1</w:t>
            </w:r>
          </w:p>
        </w:tc>
        <w:tc>
          <w:tcPr>
            <w:tcW w:w="2551" w:type="dxa"/>
          </w:tcPr>
          <w:p w14:paraId="2B1AC7D9" w14:textId="77777777" w:rsidR="00333D52" w:rsidRPr="0040248B" w:rsidRDefault="00333D52" w:rsidP="0040248B">
            <w:r w:rsidRPr="0040248B">
              <w:t xml:space="preserve">Доля контрольных мероприятий в рамках муниципального жилищного контроля, проведенных в установленные сроки, по отношению </w:t>
            </w:r>
            <w:r w:rsidRPr="0040248B">
              <w:br/>
              <w:t xml:space="preserve">к общему количеству контрольных мероприятий , проведенных в рамках осуществления </w:t>
            </w:r>
          </w:p>
          <w:p w14:paraId="3D71A015" w14:textId="77777777" w:rsidR="00333D52" w:rsidRPr="0040248B" w:rsidRDefault="00333D52" w:rsidP="0040248B">
            <w:pPr>
              <w:jc w:val="center"/>
              <w:outlineLvl w:val="0"/>
              <w:rPr>
                <w:b/>
              </w:rPr>
            </w:pPr>
            <w:r w:rsidRPr="0040248B">
              <w:lastRenderedPageBreak/>
              <w:t>муниципального жилищного контроля</w:t>
            </w:r>
          </w:p>
        </w:tc>
        <w:tc>
          <w:tcPr>
            <w:tcW w:w="2112" w:type="dxa"/>
          </w:tcPr>
          <w:p w14:paraId="4B170DB6" w14:textId="77777777" w:rsidR="00333D52" w:rsidRPr="0040248B" w:rsidRDefault="00333D52" w:rsidP="0040248B">
            <w:pPr>
              <w:jc w:val="center"/>
              <w:outlineLvl w:val="0"/>
            </w:pPr>
            <w:proofErr w:type="spellStart"/>
            <w:r w:rsidRPr="0040248B">
              <w:lastRenderedPageBreak/>
              <w:t>Пву</w:t>
            </w:r>
            <w:proofErr w:type="spellEnd"/>
            <w:r w:rsidRPr="0040248B">
              <w:t xml:space="preserve">*100% / </w:t>
            </w:r>
            <w:proofErr w:type="spellStart"/>
            <w:r w:rsidRPr="0040248B">
              <w:t>Пок</w:t>
            </w:r>
            <w:proofErr w:type="spellEnd"/>
          </w:p>
        </w:tc>
        <w:tc>
          <w:tcPr>
            <w:tcW w:w="3288" w:type="dxa"/>
          </w:tcPr>
          <w:p w14:paraId="4E75CEEA" w14:textId="77777777" w:rsidR="00333D52" w:rsidRPr="0040248B" w:rsidRDefault="00333D52" w:rsidP="0040248B">
            <w:pPr>
              <w:jc w:val="center"/>
            </w:pPr>
            <w:proofErr w:type="spellStart"/>
            <w:r w:rsidRPr="0040248B">
              <w:t>Пву</w:t>
            </w:r>
            <w:proofErr w:type="spellEnd"/>
            <w:r w:rsidRPr="0040248B">
              <w:t xml:space="preserve"> – количество контрольных мероприятий в рамках муниципального жилищного контроля, проведенных в установленные сроки</w:t>
            </w:r>
          </w:p>
          <w:p w14:paraId="188FD202" w14:textId="77777777" w:rsidR="00333D52" w:rsidRPr="0040248B" w:rsidRDefault="00333D52" w:rsidP="0040248B">
            <w:pPr>
              <w:jc w:val="center"/>
            </w:pPr>
          </w:p>
          <w:p w14:paraId="607858E3" w14:textId="77777777" w:rsidR="00333D52" w:rsidRPr="0040248B" w:rsidRDefault="00333D52" w:rsidP="0040248B">
            <w:pPr>
              <w:jc w:val="center"/>
              <w:outlineLvl w:val="0"/>
              <w:rPr>
                <w:b/>
              </w:rPr>
            </w:pPr>
            <w:proofErr w:type="spellStart"/>
            <w:r w:rsidRPr="0040248B">
              <w:t>Пок</w:t>
            </w:r>
            <w:proofErr w:type="spellEnd"/>
            <w:r w:rsidRPr="0040248B">
              <w:t xml:space="preserve"> – общее количество проведенных контрольных мероприятий  в рамках муниципального жилищного контроля</w:t>
            </w:r>
          </w:p>
        </w:tc>
        <w:tc>
          <w:tcPr>
            <w:tcW w:w="1701" w:type="dxa"/>
          </w:tcPr>
          <w:p w14:paraId="03F6E538" w14:textId="77777777" w:rsidR="00333D52" w:rsidRPr="0040248B" w:rsidRDefault="00333D52" w:rsidP="0040248B">
            <w:pPr>
              <w:jc w:val="center"/>
              <w:outlineLvl w:val="0"/>
              <w:rPr>
                <w:b/>
              </w:rPr>
            </w:pPr>
          </w:p>
        </w:tc>
        <w:tc>
          <w:tcPr>
            <w:tcW w:w="1829" w:type="dxa"/>
          </w:tcPr>
          <w:p w14:paraId="31C44646" w14:textId="77777777" w:rsidR="00333D52" w:rsidRPr="0040248B" w:rsidRDefault="00333D52" w:rsidP="0040248B">
            <w:pPr>
              <w:jc w:val="center"/>
              <w:outlineLvl w:val="0"/>
              <w:rPr>
                <w:b/>
              </w:rPr>
            </w:pPr>
          </w:p>
        </w:tc>
        <w:tc>
          <w:tcPr>
            <w:tcW w:w="2423" w:type="dxa"/>
          </w:tcPr>
          <w:p w14:paraId="51C8B65B" w14:textId="77777777" w:rsidR="00333D52" w:rsidRPr="0040248B" w:rsidRDefault="00333D52" w:rsidP="0040248B">
            <w:pPr>
              <w:jc w:val="center"/>
              <w:outlineLvl w:val="0"/>
              <w:rPr>
                <w:b/>
              </w:rPr>
            </w:pPr>
            <w:r w:rsidRPr="0040248B">
              <w:t>Статистические данные контрольного органа</w:t>
            </w:r>
          </w:p>
        </w:tc>
      </w:tr>
      <w:tr w:rsidR="00333D52" w:rsidRPr="0040248B" w14:paraId="20B9A50A" w14:textId="77777777" w:rsidTr="009739F2">
        <w:tc>
          <w:tcPr>
            <w:tcW w:w="1101" w:type="dxa"/>
          </w:tcPr>
          <w:p w14:paraId="14DA10D0" w14:textId="77777777" w:rsidR="00333D52" w:rsidRPr="0040248B" w:rsidRDefault="00333D52" w:rsidP="0040248B">
            <w:pPr>
              <w:jc w:val="center"/>
              <w:outlineLvl w:val="0"/>
            </w:pPr>
          </w:p>
          <w:p w14:paraId="0CC3A59A" w14:textId="77777777" w:rsidR="00333D52" w:rsidRPr="0040248B" w:rsidRDefault="00333D52" w:rsidP="0040248B">
            <w:pPr>
              <w:jc w:val="center"/>
              <w:outlineLvl w:val="0"/>
            </w:pPr>
            <w:r w:rsidRPr="0040248B">
              <w:t>2</w:t>
            </w:r>
          </w:p>
        </w:tc>
        <w:tc>
          <w:tcPr>
            <w:tcW w:w="2551" w:type="dxa"/>
          </w:tcPr>
          <w:p w14:paraId="48B4B499" w14:textId="77777777" w:rsidR="00333D52" w:rsidRPr="0040248B" w:rsidRDefault="00333D52" w:rsidP="0040248B">
            <w:pPr>
              <w:jc w:val="center"/>
              <w:outlineLvl w:val="0"/>
              <w:rPr>
                <w:b/>
              </w:rPr>
            </w:pPr>
            <w:r w:rsidRPr="0040248B">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14:paraId="57813F80" w14:textId="77777777" w:rsidR="00333D52" w:rsidRPr="0040248B" w:rsidRDefault="00333D52" w:rsidP="0040248B">
            <w:pPr>
              <w:jc w:val="center"/>
              <w:outlineLvl w:val="0"/>
            </w:pPr>
            <w:proofErr w:type="spellStart"/>
            <w:r w:rsidRPr="0040248B">
              <w:t>ПРн</w:t>
            </w:r>
            <w:proofErr w:type="spellEnd"/>
            <w:r w:rsidRPr="0040248B">
              <w:t xml:space="preserve">*100% / </w:t>
            </w:r>
            <w:proofErr w:type="spellStart"/>
            <w:r w:rsidRPr="0040248B">
              <w:t>ПРо</w:t>
            </w:r>
            <w:proofErr w:type="spellEnd"/>
          </w:p>
        </w:tc>
        <w:tc>
          <w:tcPr>
            <w:tcW w:w="3288" w:type="dxa"/>
          </w:tcPr>
          <w:p w14:paraId="146DFD40" w14:textId="77777777" w:rsidR="00333D52" w:rsidRPr="0040248B" w:rsidRDefault="00333D52" w:rsidP="0040248B">
            <w:pPr>
              <w:jc w:val="center"/>
            </w:pPr>
            <w:proofErr w:type="spellStart"/>
            <w:r w:rsidRPr="0040248B">
              <w:t>ПРн</w:t>
            </w:r>
            <w:proofErr w:type="spellEnd"/>
            <w:r w:rsidRPr="0040248B">
              <w:t xml:space="preserve">- количество </w:t>
            </w:r>
            <w:proofErr w:type="gramStart"/>
            <w:r w:rsidRPr="0040248B">
              <w:t>предписаний,  признанных</w:t>
            </w:r>
            <w:proofErr w:type="gramEnd"/>
            <w:r w:rsidRPr="0040248B">
              <w:t xml:space="preserve"> незаконными в судебном порядке;</w:t>
            </w:r>
          </w:p>
          <w:p w14:paraId="5A993B5E" w14:textId="77777777" w:rsidR="00333D52" w:rsidRPr="0040248B" w:rsidRDefault="00333D52" w:rsidP="0040248B">
            <w:pPr>
              <w:jc w:val="center"/>
            </w:pPr>
          </w:p>
          <w:p w14:paraId="43876B0D" w14:textId="77777777" w:rsidR="00333D52" w:rsidRPr="0040248B" w:rsidRDefault="00333D52" w:rsidP="0040248B">
            <w:pPr>
              <w:jc w:val="center"/>
            </w:pPr>
            <w:r w:rsidRPr="0040248B">
              <w:t xml:space="preserve">Про- общее количеству предписаний, выданных в ходе муниципального жилищного контроля </w:t>
            </w:r>
          </w:p>
          <w:p w14:paraId="3D22ACC3" w14:textId="77777777" w:rsidR="00333D52" w:rsidRPr="0040248B" w:rsidRDefault="00333D52" w:rsidP="0040248B">
            <w:pPr>
              <w:jc w:val="center"/>
              <w:outlineLvl w:val="0"/>
              <w:rPr>
                <w:b/>
              </w:rPr>
            </w:pPr>
          </w:p>
        </w:tc>
        <w:tc>
          <w:tcPr>
            <w:tcW w:w="1701" w:type="dxa"/>
          </w:tcPr>
          <w:p w14:paraId="764A82EA" w14:textId="77777777" w:rsidR="00333D52" w:rsidRPr="0040248B" w:rsidRDefault="00333D52" w:rsidP="0040248B">
            <w:pPr>
              <w:jc w:val="center"/>
              <w:outlineLvl w:val="0"/>
              <w:rPr>
                <w:b/>
              </w:rPr>
            </w:pPr>
          </w:p>
        </w:tc>
        <w:tc>
          <w:tcPr>
            <w:tcW w:w="1829" w:type="dxa"/>
          </w:tcPr>
          <w:p w14:paraId="238D2F30" w14:textId="77777777" w:rsidR="00333D52" w:rsidRPr="0040248B" w:rsidRDefault="00333D52" w:rsidP="0040248B">
            <w:pPr>
              <w:jc w:val="center"/>
              <w:outlineLvl w:val="0"/>
              <w:rPr>
                <w:b/>
              </w:rPr>
            </w:pPr>
          </w:p>
        </w:tc>
        <w:tc>
          <w:tcPr>
            <w:tcW w:w="2423" w:type="dxa"/>
          </w:tcPr>
          <w:p w14:paraId="7A5818BB" w14:textId="77777777" w:rsidR="00333D52" w:rsidRPr="0040248B" w:rsidRDefault="00333D52" w:rsidP="0040248B">
            <w:pPr>
              <w:jc w:val="center"/>
              <w:outlineLvl w:val="0"/>
              <w:rPr>
                <w:b/>
              </w:rPr>
            </w:pPr>
            <w:r w:rsidRPr="0040248B">
              <w:t>Статистические данные контрольного органа</w:t>
            </w:r>
          </w:p>
        </w:tc>
      </w:tr>
      <w:tr w:rsidR="00333D52" w:rsidRPr="0040248B" w14:paraId="3C7CA78A" w14:textId="77777777" w:rsidTr="009739F2">
        <w:tc>
          <w:tcPr>
            <w:tcW w:w="1101" w:type="dxa"/>
          </w:tcPr>
          <w:p w14:paraId="0CFD21B7" w14:textId="77777777" w:rsidR="00333D52" w:rsidRPr="0040248B" w:rsidRDefault="00333D52" w:rsidP="0040248B">
            <w:pPr>
              <w:jc w:val="center"/>
              <w:outlineLvl w:val="0"/>
            </w:pPr>
          </w:p>
          <w:p w14:paraId="66031BFB" w14:textId="77777777" w:rsidR="00333D52" w:rsidRPr="0040248B" w:rsidRDefault="00333D52" w:rsidP="0040248B">
            <w:pPr>
              <w:jc w:val="center"/>
              <w:outlineLvl w:val="0"/>
            </w:pPr>
            <w:r w:rsidRPr="0040248B">
              <w:t>3</w:t>
            </w:r>
          </w:p>
        </w:tc>
        <w:tc>
          <w:tcPr>
            <w:tcW w:w="2551" w:type="dxa"/>
          </w:tcPr>
          <w:p w14:paraId="2055565C" w14:textId="77777777" w:rsidR="00333D52" w:rsidRPr="0040248B" w:rsidRDefault="00333D52" w:rsidP="0040248B">
            <w:pPr>
              <w:jc w:val="center"/>
              <w:outlineLvl w:val="0"/>
              <w:rPr>
                <w:b/>
              </w:rPr>
            </w:pPr>
            <w:r w:rsidRPr="0040248B">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14:paraId="04DEC9AA" w14:textId="77777777" w:rsidR="00333D52" w:rsidRPr="0040248B" w:rsidRDefault="00333D52" w:rsidP="0040248B">
            <w:pPr>
              <w:jc w:val="center"/>
              <w:outlineLvl w:val="0"/>
              <w:rPr>
                <w:b/>
              </w:rPr>
            </w:pPr>
            <w:proofErr w:type="spellStart"/>
            <w:r w:rsidRPr="0040248B">
              <w:t>Ппн</w:t>
            </w:r>
            <w:proofErr w:type="spellEnd"/>
            <w:r w:rsidRPr="0040248B">
              <w:t xml:space="preserve">*100%  / </w:t>
            </w:r>
            <w:proofErr w:type="spellStart"/>
            <w:r w:rsidRPr="0040248B">
              <w:t>Пок</w:t>
            </w:r>
            <w:proofErr w:type="spellEnd"/>
          </w:p>
        </w:tc>
        <w:tc>
          <w:tcPr>
            <w:tcW w:w="3288" w:type="dxa"/>
          </w:tcPr>
          <w:p w14:paraId="71EB21BF" w14:textId="77777777" w:rsidR="00333D52" w:rsidRPr="0040248B" w:rsidRDefault="00333D52" w:rsidP="0040248B">
            <w:pPr>
              <w:jc w:val="center"/>
            </w:pPr>
            <w:proofErr w:type="spellStart"/>
            <w:r w:rsidRPr="0040248B">
              <w:t>Ппн</w:t>
            </w:r>
            <w:proofErr w:type="spellEnd"/>
            <w:r w:rsidRPr="0040248B">
              <w:t xml:space="preserve"> – количество контрольных </w:t>
            </w:r>
            <w:proofErr w:type="gramStart"/>
            <w:r w:rsidRPr="0040248B">
              <w:t>мероприятий ,</w:t>
            </w:r>
            <w:proofErr w:type="gramEnd"/>
            <w:r w:rsidRPr="0040248B">
              <w:t xml:space="preserve"> результаты которых были признаны недействительными;</w:t>
            </w:r>
          </w:p>
          <w:p w14:paraId="647A95EB" w14:textId="77777777" w:rsidR="00333D52" w:rsidRPr="0040248B" w:rsidRDefault="00333D52" w:rsidP="0040248B">
            <w:pPr>
              <w:jc w:val="center"/>
              <w:outlineLvl w:val="0"/>
              <w:rPr>
                <w:b/>
              </w:rPr>
            </w:pPr>
            <w:proofErr w:type="spellStart"/>
            <w:r w:rsidRPr="0040248B">
              <w:t>Пок</w:t>
            </w:r>
            <w:proofErr w:type="spellEnd"/>
            <w:r w:rsidRPr="0040248B">
              <w:t xml:space="preserve"> - общему количество контрольных мероприятий , проведенных в рамках  муниципального жилищного контроля</w:t>
            </w:r>
          </w:p>
        </w:tc>
        <w:tc>
          <w:tcPr>
            <w:tcW w:w="1701" w:type="dxa"/>
          </w:tcPr>
          <w:p w14:paraId="4DD64A30" w14:textId="77777777" w:rsidR="00333D52" w:rsidRPr="0040248B" w:rsidRDefault="00333D52" w:rsidP="0040248B">
            <w:pPr>
              <w:jc w:val="center"/>
              <w:outlineLvl w:val="0"/>
              <w:rPr>
                <w:b/>
              </w:rPr>
            </w:pPr>
          </w:p>
        </w:tc>
        <w:tc>
          <w:tcPr>
            <w:tcW w:w="1829" w:type="dxa"/>
          </w:tcPr>
          <w:p w14:paraId="30E8E9E8" w14:textId="77777777" w:rsidR="00333D52" w:rsidRPr="0040248B" w:rsidRDefault="00333D52" w:rsidP="0040248B">
            <w:pPr>
              <w:jc w:val="center"/>
              <w:outlineLvl w:val="0"/>
              <w:rPr>
                <w:b/>
              </w:rPr>
            </w:pPr>
          </w:p>
        </w:tc>
        <w:tc>
          <w:tcPr>
            <w:tcW w:w="2423" w:type="dxa"/>
          </w:tcPr>
          <w:p w14:paraId="72623448" w14:textId="77777777" w:rsidR="00333D52" w:rsidRPr="0040248B" w:rsidRDefault="00333D52" w:rsidP="0040248B">
            <w:pPr>
              <w:rPr>
                <w:b/>
              </w:rPr>
            </w:pPr>
            <w:r w:rsidRPr="0040248B">
              <w:t>Статистические данные контрольного органа</w:t>
            </w:r>
          </w:p>
        </w:tc>
      </w:tr>
      <w:tr w:rsidR="00333D52" w:rsidRPr="0040248B" w14:paraId="36000A38" w14:textId="77777777" w:rsidTr="009739F2">
        <w:tc>
          <w:tcPr>
            <w:tcW w:w="1101" w:type="dxa"/>
          </w:tcPr>
          <w:p w14:paraId="15343CDE" w14:textId="77777777" w:rsidR="00333D52" w:rsidRPr="0040248B" w:rsidRDefault="00333D52" w:rsidP="0040248B">
            <w:pPr>
              <w:jc w:val="center"/>
              <w:outlineLvl w:val="0"/>
            </w:pPr>
          </w:p>
          <w:p w14:paraId="100FBB10" w14:textId="77777777" w:rsidR="00333D52" w:rsidRPr="0040248B" w:rsidRDefault="00333D52" w:rsidP="0040248B">
            <w:pPr>
              <w:jc w:val="center"/>
              <w:outlineLvl w:val="0"/>
            </w:pPr>
            <w:r w:rsidRPr="0040248B">
              <w:t>4</w:t>
            </w:r>
          </w:p>
        </w:tc>
        <w:tc>
          <w:tcPr>
            <w:tcW w:w="2551" w:type="dxa"/>
          </w:tcPr>
          <w:p w14:paraId="468800F2" w14:textId="77777777" w:rsidR="00333D52" w:rsidRPr="0040248B" w:rsidRDefault="00333D52" w:rsidP="0040248B">
            <w:pPr>
              <w:rPr>
                <w:b/>
              </w:rPr>
            </w:pPr>
            <w:r w:rsidRPr="0040248B">
              <w:t xml:space="preserve">Доля контрольных мероприятий, проведенных органом муниципального жилищного контроля, с нарушениями требований законодательства </w:t>
            </w:r>
            <w:r w:rsidRPr="0040248B">
              <w:lastRenderedPageBreak/>
              <w:t>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14:paraId="6A991D3A" w14:textId="77777777" w:rsidR="00333D52" w:rsidRPr="0040248B" w:rsidRDefault="00333D52" w:rsidP="0040248B">
            <w:pPr>
              <w:jc w:val="center"/>
              <w:outlineLvl w:val="0"/>
              <w:rPr>
                <w:b/>
              </w:rPr>
            </w:pPr>
            <w:proofErr w:type="spellStart"/>
            <w:r w:rsidRPr="0040248B">
              <w:lastRenderedPageBreak/>
              <w:t>Псн</w:t>
            </w:r>
            <w:proofErr w:type="spellEnd"/>
            <w:r w:rsidRPr="0040248B">
              <w:t>*100%  /</w:t>
            </w:r>
            <w:proofErr w:type="spellStart"/>
            <w:r w:rsidRPr="0040248B">
              <w:t>Пок</w:t>
            </w:r>
            <w:proofErr w:type="spellEnd"/>
          </w:p>
        </w:tc>
        <w:tc>
          <w:tcPr>
            <w:tcW w:w="3288" w:type="dxa"/>
          </w:tcPr>
          <w:p w14:paraId="0F0327B2" w14:textId="77777777" w:rsidR="00333D52" w:rsidRPr="0040248B" w:rsidRDefault="00333D52" w:rsidP="0040248B">
            <w:pPr>
              <w:jc w:val="center"/>
            </w:pPr>
            <w:proofErr w:type="spellStart"/>
            <w:r w:rsidRPr="0040248B">
              <w:t>Псн</w:t>
            </w:r>
            <w:proofErr w:type="spellEnd"/>
            <w:r w:rsidRPr="0040248B">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w:t>
            </w:r>
            <w:r w:rsidRPr="0040248B">
              <w:lastRenderedPageBreak/>
              <w:t xml:space="preserve">результатам выявления которых к должностным лицам органа муниципального жилищного </w:t>
            </w:r>
            <w:proofErr w:type="gramStart"/>
            <w:r w:rsidRPr="0040248B">
              <w:t>контроля ,</w:t>
            </w:r>
            <w:proofErr w:type="gramEnd"/>
            <w:r w:rsidRPr="0040248B">
              <w:t xml:space="preserve"> осуществившим такие контрольные мероприятия, применены меры дисциплинарного, административного наказания   </w:t>
            </w:r>
          </w:p>
          <w:p w14:paraId="0716812E" w14:textId="77777777" w:rsidR="00333D52" w:rsidRPr="0040248B" w:rsidRDefault="00333D52" w:rsidP="0040248B">
            <w:pPr>
              <w:jc w:val="center"/>
            </w:pPr>
          </w:p>
          <w:p w14:paraId="056666F4" w14:textId="77777777" w:rsidR="00333D52" w:rsidRPr="0040248B" w:rsidRDefault="00333D52" w:rsidP="0040248B">
            <w:pPr>
              <w:jc w:val="center"/>
              <w:outlineLvl w:val="0"/>
              <w:rPr>
                <w:b/>
              </w:rPr>
            </w:pPr>
            <w:proofErr w:type="spellStart"/>
            <w:r w:rsidRPr="0040248B">
              <w:t>Пок</w:t>
            </w:r>
            <w:proofErr w:type="spellEnd"/>
            <w:r w:rsidRPr="0040248B">
              <w:t>- общее количество контрольных мероприятий, проведенных в рамках муниципального жилищного контроля</w:t>
            </w:r>
          </w:p>
        </w:tc>
        <w:tc>
          <w:tcPr>
            <w:tcW w:w="1701" w:type="dxa"/>
          </w:tcPr>
          <w:p w14:paraId="44885CAE" w14:textId="77777777" w:rsidR="00333D52" w:rsidRPr="0040248B" w:rsidRDefault="00333D52" w:rsidP="0040248B">
            <w:pPr>
              <w:jc w:val="center"/>
              <w:outlineLvl w:val="0"/>
              <w:rPr>
                <w:b/>
              </w:rPr>
            </w:pPr>
          </w:p>
        </w:tc>
        <w:tc>
          <w:tcPr>
            <w:tcW w:w="1829" w:type="dxa"/>
          </w:tcPr>
          <w:p w14:paraId="3E586856" w14:textId="77777777" w:rsidR="00333D52" w:rsidRPr="0040248B" w:rsidRDefault="00333D52" w:rsidP="0040248B">
            <w:pPr>
              <w:jc w:val="center"/>
              <w:outlineLvl w:val="0"/>
              <w:rPr>
                <w:b/>
              </w:rPr>
            </w:pPr>
          </w:p>
        </w:tc>
        <w:tc>
          <w:tcPr>
            <w:tcW w:w="2423" w:type="dxa"/>
          </w:tcPr>
          <w:p w14:paraId="60A77F03" w14:textId="77777777" w:rsidR="00333D52" w:rsidRPr="0040248B" w:rsidRDefault="00333D52" w:rsidP="0040248B">
            <w:r w:rsidRPr="0040248B">
              <w:t>Статистические данные контрольного органа</w:t>
            </w:r>
          </w:p>
          <w:p w14:paraId="14C072C7" w14:textId="77777777" w:rsidR="00333D52" w:rsidRPr="0040248B" w:rsidRDefault="00333D52" w:rsidP="0040248B">
            <w:pPr>
              <w:jc w:val="center"/>
              <w:outlineLvl w:val="0"/>
            </w:pPr>
          </w:p>
        </w:tc>
      </w:tr>
      <w:tr w:rsidR="00333D52" w:rsidRPr="0040248B" w14:paraId="3F186A06" w14:textId="77777777" w:rsidTr="009739F2">
        <w:tc>
          <w:tcPr>
            <w:tcW w:w="15005" w:type="dxa"/>
            <w:gridSpan w:val="7"/>
          </w:tcPr>
          <w:p w14:paraId="7BDF42F3" w14:textId="77777777" w:rsidR="00333D52" w:rsidRPr="0040248B" w:rsidRDefault="00333D52" w:rsidP="0040248B">
            <w:pPr>
              <w:jc w:val="center"/>
            </w:pPr>
            <w:r w:rsidRPr="0040248B">
              <w:rPr>
                <w:b/>
                <w:bCs/>
              </w:rPr>
              <w:lastRenderedPageBreak/>
              <w:t>Мероприятия по контролю без взаимодействия с контролируемым лицом</w:t>
            </w:r>
          </w:p>
        </w:tc>
      </w:tr>
      <w:tr w:rsidR="00333D52" w:rsidRPr="0040248B" w14:paraId="7F1F6DB6" w14:textId="77777777" w:rsidTr="009739F2">
        <w:tc>
          <w:tcPr>
            <w:tcW w:w="1101" w:type="dxa"/>
          </w:tcPr>
          <w:p w14:paraId="26A84ADD" w14:textId="77777777" w:rsidR="00333D52" w:rsidRPr="0040248B" w:rsidRDefault="00333D52" w:rsidP="0040248B">
            <w:pPr>
              <w:jc w:val="center"/>
              <w:outlineLvl w:val="0"/>
            </w:pPr>
          </w:p>
          <w:p w14:paraId="214CBC3B" w14:textId="77777777" w:rsidR="00333D52" w:rsidRPr="0040248B" w:rsidRDefault="00333D52" w:rsidP="0040248B">
            <w:pPr>
              <w:jc w:val="center"/>
              <w:outlineLvl w:val="0"/>
            </w:pPr>
            <w:r w:rsidRPr="0040248B">
              <w:t>1</w:t>
            </w:r>
          </w:p>
        </w:tc>
        <w:tc>
          <w:tcPr>
            <w:tcW w:w="2551" w:type="dxa"/>
          </w:tcPr>
          <w:p w14:paraId="17DDE2E7" w14:textId="77777777" w:rsidR="00333D52" w:rsidRPr="0040248B" w:rsidRDefault="00333D52" w:rsidP="0040248B">
            <w:r w:rsidRPr="0040248B">
              <w:t xml:space="preserve">Общее количество контрольных мероприятий  </w:t>
            </w:r>
          </w:p>
        </w:tc>
        <w:tc>
          <w:tcPr>
            <w:tcW w:w="2112" w:type="dxa"/>
          </w:tcPr>
          <w:p w14:paraId="365665A0" w14:textId="77777777" w:rsidR="00333D52" w:rsidRPr="0040248B" w:rsidRDefault="00333D52" w:rsidP="0040248B">
            <w:pPr>
              <w:jc w:val="center"/>
              <w:outlineLvl w:val="0"/>
            </w:pPr>
            <w:r w:rsidRPr="0040248B">
              <w:t>статистические данные инспекции</w:t>
            </w:r>
          </w:p>
        </w:tc>
        <w:tc>
          <w:tcPr>
            <w:tcW w:w="3288" w:type="dxa"/>
          </w:tcPr>
          <w:p w14:paraId="2B857D53" w14:textId="77777777" w:rsidR="00333D52" w:rsidRPr="0040248B" w:rsidRDefault="00333D52" w:rsidP="0040248B">
            <w:pPr>
              <w:jc w:val="center"/>
            </w:pPr>
            <w:r w:rsidRPr="0040248B">
              <w:t>Статистические данные органа муниципального жилищного контроля</w:t>
            </w:r>
          </w:p>
        </w:tc>
        <w:tc>
          <w:tcPr>
            <w:tcW w:w="1701" w:type="dxa"/>
          </w:tcPr>
          <w:p w14:paraId="3B259698" w14:textId="77777777" w:rsidR="00333D52" w:rsidRPr="0040248B" w:rsidRDefault="00333D52" w:rsidP="0040248B">
            <w:pPr>
              <w:jc w:val="center"/>
              <w:outlineLvl w:val="0"/>
              <w:rPr>
                <w:b/>
              </w:rPr>
            </w:pPr>
          </w:p>
        </w:tc>
        <w:tc>
          <w:tcPr>
            <w:tcW w:w="1829" w:type="dxa"/>
          </w:tcPr>
          <w:p w14:paraId="2C0F1CF6" w14:textId="77777777" w:rsidR="00333D52" w:rsidRPr="0040248B" w:rsidRDefault="00333D52" w:rsidP="0040248B">
            <w:pPr>
              <w:jc w:val="center"/>
              <w:outlineLvl w:val="0"/>
              <w:rPr>
                <w:b/>
              </w:rPr>
            </w:pPr>
          </w:p>
        </w:tc>
        <w:tc>
          <w:tcPr>
            <w:tcW w:w="2423" w:type="dxa"/>
          </w:tcPr>
          <w:p w14:paraId="5AD6D7BE" w14:textId="77777777" w:rsidR="00333D52" w:rsidRPr="0040248B" w:rsidRDefault="00333D52" w:rsidP="0040248B">
            <w:r w:rsidRPr="0040248B">
              <w:t>Статистические данные контрольного органа</w:t>
            </w:r>
          </w:p>
        </w:tc>
      </w:tr>
      <w:tr w:rsidR="00333D52" w:rsidRPr="0040248B" w14:paraId="00E68FCD" w14:textId="77777777" w:rsidTr="009739F2">
        <w:tc>
          <w:tcPr>
            <w:tcW w:w="1101" w:type="dxa"/>
          </w:tcPr>
          <w:p w14:paraId="73C0C936" w14:textId="77777777" w:rsidR="00333D52" w:rsidRPr="0040248B" w:rsidRDefault="00333D52" w:rsidP="0040248B">
            <w:pPr>
              <w:jc w:val="center"/>
              <w:outlineLvl w:val="0"/>
            </w:pPr>
          </w:p>
          <w:p w14:paraId="45F4249D" w14:textId="77777777" w:rsidR="00333D52" w:rsidRPr="0040248B" w:rsidRDefault="00333D52" w:rsidP="0040248B">
            <w:pPr>
              <w:jc w:val="center"/>
              <w:outlineLvl w:val="0"/>
            </w:pPr>
            <w:r w:rsidRPr="0040248B">
              <w:t>2</w:t>
            </w:r>
          </w:p>
        </w:tc>
        <w:tc>
          <w:tcPr>
            <w:tcW w:w="2551" w:type="dxa"/>
          </w:tcPr>
          <w:p w14:paraId="422D6896" w14:textId="77777777" w:rsidR="00333D52" w:rsidRPr="0040248B" w:rsidRDefault="00333D52" w:rsidP="0040248B">
            <w:r w:rsidRPr="0040248B">
              <w:t xml:space="preserve">Доля предписаний, признанных незаконными в судебном порядке, по отношению к общему количеству предписаний, выданных </w:t>
            </w:r>
          </w:p>
          <w:p w14:paraId="63121C41" w14:textId="77777777" w:rsidR="00333D52" w:rsidRPr="0040248B" w:rsidRDefault="00333D52" w:rsidP="0040248B">
            <w:r w:rsidRPr="0040248B">
              <w:lastRenderedPageBreak/>
              <w:t>органом муниципального жилищного контроля</w:t>
            </w:r>
          </w:p>
          <w:p w14:paraId="48D2DAAE" w14:textId="77777777" w:rsidR="00333D52" w:rsidRPr="0040248B" w:rsidRDefault="00333D52" w:rsidP="0040248B">
            <w:r w:rsidRPr="0040248B">
              <w:t>по результатам контрольных мероприятий</w:t>
            </w:r>
          </w:p>
        </w:tc>
        <w:tc>
          <w:tcPr>
            <w:tcW w:w="2112" w:type="dxa"/>
          </w:tcPr>
          <w:p w14:paraId="5C1C22B8" w14:textId="77777777" w:rsidR="00333D52" w:rsidRPr="0040248B" w:rsidRDefault="00333D52" w:rsidP="0040248B">
            <w:pPr>
              <w:jc w:val="center"/>
              <w:outlineLvl w:val="0"/>
            </w:pPr>
            <w:proofErr w:type="spellStart"/>
            <w:r w:rsidRPr="0040248B">
              <w:lastRenderedPageBreak/>
              <w:t>ПРМБВн</w:t>
            </w:r>
            <w:proofErr w:type="spellEnd"/>
            <w:r w:rsidRPr="0040248B">
              <w:t xml:space="preserve">*100%  / </w:t>
            </w:r>
            <w:proofErr w:type="spellStart"/>
            <w:r w:rsidRPr="0040248B">
              <w:t>ПРМБВо</w:t>
            </w:r>
            <w:proofErr w:type="spellEnd"/>
          </w:p>
        </w:tc>
        <w:tc>
          <w:tcPr>
            <w:tcW w:w="3288" w:type="dxa"/>
          </w:tcPr>
          <w:p w14:paraId="3E6CE10F" w14:textId="77777777" w:rsidR="00333D52" w:rsidRPr="0040248B" w:rsidRDefault="00333D52" w:rsidP="0040248B">
            <w:pPr>
              <w:jc w:val="center"/>
            </w:pPr>
            <w:proofErr w:type="spellStart"/>
            <w:r w:rsidRPr="0040248B">
              <w:t>ПРМБВн</w:t>
            </w:r>
            <w:proofErr w:type="spellEnd"/>
            <w:r w:rsidRPr="0040248B">
              <w:t xml:space="preserve"> –</w:t>
            </w:r>
            <w:proofErr w:type="gramStart"/>
            <w:r w:rsidRPr="0040248B">
              <w:t>количество  предписаний</w:t>
            </w:r>
            <w:proofErr w:type="gramEnd"/>
            <w:r w:rsidRPr="0040248B">
              <w:t>, выданных органом муниципального жилищного контроля по результатам контрольных мероприятий признанных незаконными в судебном порядке</w:t>
            </w:r>
          </w:p>
          <w:p w14:paraId="7202CBB8" w14:textId="77777777" w:rsidR="00333D52" w:rsidRPr="0040248B" w:rsidRDefault="00333D52" w:rsidP="0040248B">
            <w:pPr>
              <w:jc w:val="center"/>
            </w:pPr>
            <w:proofErr w:type="spellStart"/>
            <w:r w:rsidRPr="0040248B">
              <w:lastRenderedPageBreak/>
              <w:t>ПРМБВо</w:t>
            </w:r>
            <w:proofErr w:type="spellEnd"/>
            <w:r w:rsidRPr="0040248B">
              <w:t xml:space="preserve"> - количество предписаний, выданных  по результатам контрольных мероприятий</w:t>
            </w:r>
          </w:p>
        </w:tc>
        <w:tc>
          <w:tcPr>
            <w:tcW w:w="1701" w:type="dxa"/>
          </w:tcPr>
          <w:p w14:paraId="704E58C9" w14:textId="77777777" w:rsidR="00333D52" w:rsidRPr="0040248B" w:rsidRDefault="00333D52" w:rsidP="0040248B">
            <w:pPr>
              <w:jc w:val="center"/>
              <w:outlineLvl w:val="0"/>
              <w:rPr>
                <w:b/>
              </w:rPr>
            </w:pPr>
          </w:p>
        </w:tc>
        <w:tc>
          <w:tcPr>
            <w:tcW w:w="1829" w:type="dxa"/>
          </w:tcPr>
          <w:p w14:paraId="08B11C78" w14:textId="77777777" w:rsidR="00333D52" w:rsidRPr="0040248B" w:rsidRDefault="00333D52" w:rsidP="0040248B">
            <w:pPr>
              <w:jc w:val="center"/>
              <w:outlineLvl w:val="0"/>
              <w:rPr>
                <w:b/>
              </w:rPr>
            </w:pPr>
          </w:p>
        </w:tc>
        <w:tc>
          <w:tcPr>
            <w:tcW w:w="2423" w:type="dxa"/>
          </w:tcPr>
          <w:p w14:paraId="0D9DEE68" w14:textId="77777777" w:rsidR="00333D52" w:rsidRPr="0040248B" w:rsidRDefault="00333D52" w:rsidP="0040248B">
            <w:r w:rsidRPr="0040248B">
              <w:t>Статистические данные контрольного органа</w:t>
            </w:r>
          </w:p>
          <w:p w14:paraId="7ECFB1D7" w14:textId="77777777" w:rsidR="00333D52" w:rsidRPr="0040248B" w:rsidRDefault="00333D52" w:rsidP="0040248B"/>
        </w:tc>
      </w:tr>
    </w:tbl>
    <w:p w14:paraId="28276758" w14:textId="77777777" w:rsidR="00333D52" w:rsidRPr="0040248B" w:rsidRDefault="00333D52" w:rsidP="0040248B">
      <w:pPr>
        <w:jc w:val="center"/>
        <w:outlineLvl w:val="0"/>
        <w:rPr>
          <w:b/>
        </w:rPr>
      </w:pPr>
    </w:p>
    <w:p w14:paraId="0AB45378" w14:textId="77777777" w:rsidR="00333D52" w:rsidRPr="0040248B" w:rsidRDefault="00333D52" w:rsidP="0040248B"/>
    <w:p w14:paraId="24E46AF6" w14:textId="344AC056" w:rsidR="00333D52" w:rsidRPr="0040248B" w:rsidRDefault="00333D52" w:rsidP="0040248B">
      <w:pPr>
        <w:jc w:val="center"/>
        <w:rPr>
          <w:color w:val="000000"/>
        </w:rPr>
      </w:pPr>
    </w:p>
    <w:p w14:paraId="209E18A3" w14:textId="77777777" w:rsidR="00333D52" w:rsidRPr="0040248B" w:rsidRDefault="00333D52" w:rsidP="0040248B">
      <w:pPr>
        <w:jc w:val="center"/>
        <w:rPr>
          <w:color w:val="000000"/>
        </w:rPr>
      </w:pPr>
    </w:p>
    <w:p w14:paraId="52646E87" w14:textId="77777777" w:rsidR="00333D52" w:rsidRPr="0040248B" w:rsidRDefault="00333D52" w:rsidP="0040248B">
      <w:pPr>
        <w:jc w:val="center"/>
        <w:rPr>
          <w:color w:val="000000"/>
        </w:rPr>
      </w:pPr>
    </w:p>
    <w:p w14:paraId="69FA2638" w14:textId="77777777" w:rsidR="00333D52" w:rsidRPr="0040248B" w:rsidRDefault="00333D52" w:rsidP="0040248B">
      <w:pPr>
        <w:jc w:val="center"/>
        <w:rPr>
          <w:color w:val="000000"/>
        </w:rPr>
      </w:pPr>
    </w:p>
    <w:p w14:paraId="36C6DD44" w14:textId="77777777" w:rsidR="00333D52" w:rsidRPr="0040248B" w:rsidRDefault="00333D52" w:rsidP="0040248B">
      <w:pPr>
        <w:jc w:val="center"/>
        <w:rPr>
          <w:color w:val="000000"/>
        </w:rPr>
      </w:pPr>
    </w:p>
    <w:p w14:paraId="1F9EBDDB" w14:textId="77777777" w:rsidR="00333D52" w:rsidRPr="0040248B" w:rsidRDefault="00333D52" w:rsidP="0040248B">
      <w:pPr>
        <w:jc w:val="center"/>
        <w:rPr>
          <w:color w:val="000000"/>
        </w:rPr>
      </w:pPr>
    </w:p>
    <w:p w14:paraId="659BA744" w14:textId="77777777" w:rsidR="00333D52" w:rsidRPr="0040248B" w:rsidRDefault="00333D52" w:rsidP="0040248B">
      <w:pPr>
        <w:jc w:val="center"/>
        <w:rPr>
          <w:color w:val="000000"/>
        </w:rPr>
      </w:pPr>
    </w:p>
    <w:p w14:paraId="55150B7B" w14:textId="77777777" w:rsidR="00333D52" w:rsidRPr="0040248B" w:rsidRDefault="00333D52" w:rsidP="0040248B">
      <w:pPr>
        <w:jc w:val="center"/>
        <w:rPr>
          <w:color w:val="000000"/>
        </w:rPr>
      </w:pPr>
    </w:p>
    <w:p w14:paraId="2CAF0DF6" w14:textId="77777777" w:rsidR="00333D52" w:rsidRPr="0040248B" w:rsidRDefault="00333D52" w:rsidP="0040248B">
      <w:pPr>
        <w:jc w:val="center"/>
        <w:rPr>
          <w:color w:val="000000"/>
        </w:rPr>
      </w:pPr>
    </w:p>
    <w:p w14:paraId="54B8B421" w14:textId="77777777" w:rsidR="00333D52" w:rsidRPr="0040248B" w:rsidRDefault="00333D52" w:rsidP="0040248B">
      <w:pPr>
        <w:jc w:val="center"/>
        <w:rPr>
          <w:color w:val="000000"/>
        </w:rPr>
      </w:pPr>
    </w:p>
    <w:p w14:paraId="0FB47147" w14:textId="77777777" w:rsidR="00333D52" w:rsidRPr="0040248B" w:rsidRDefault="00333D52" w:rsidP="0040248B">
      <w:pPr>
        <w:jc w:val="center"/>
        <w:rPr>
          <w:color w:val="000000"/>
        </w:rPr>
      </w:pPr>
    </w:p>
    <w:bookmarkEnd w:id="10"/>
    <w:p w14:paraId="505BE533" w14:textId="77777777" w:rsidR="00333D52" w:rsidRPr="0040248B" w:rsidRDefault="00333D52" w:rsidP="0040248B">
      <w:pPr>
        <w:jc w:val="center"/>
        <w:rPr>
          <w:color w:val="000000"/>
        </w:rPr>
      </w:pPr>
    </w:p>
    <w:sectPr w:rsidR="00333D52" w:rsidRPr="0040248B" w:rsidSect="00333D52">
      <w:pgSz w:w="16838" w:h="11906" w:orient="landscape"/>
      <w:pgMar w:top="1275" w:right="1134" w:bottom="850" w:left="1134"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317F2" w14:textId="77777777" w:rsidR="001D1973" w:rsidRDefault="001D1973" w:rsidP="00777414">
      <w:r>
        <w:separator/>
      </w:r>
    </w:p>
  </w:endnote>
  <w:endnote w:type="continuationSeparator" w:id="0">
    <w:p w14:paraId="4089C9D5" w14:textId="77777777" w:rsidR="001D1973" w:rsidRDefault="001D197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123573"/>
      <w:docPartObj>
        <w:docPartGallery w:val="Page Numbers (Bottom of Page)"/>
        <w:docPartUnique/>
      </w:docPartObj>
    </w:sdtPr>
    <w:sdtEndPr/>
    <w:sdtContent>
      <w:p w14:paraId="5E124880" w14:textId="4C45825B" w:rsidR="00312764" w:rsidRDefault="00312764">
        <w:pPr>
          <w:pStyle w:val="af4"/>
          <w:jc w:val="right"/>
        </w:pPr>
        <w:r>
          <w:fldChar w:fldCharType="begin"/>
        </w:r>
        <w:r>
          <w:instrText>PAGE   \* MERGEFORMAT</w:instrText>
        </w:r>
        <w:r>
          <w:fldChar w:fldCharType="separate"/>
        </w:r>
        <w:r w:rsidR="00952CE0">
          <w:rPr>
            <w:noProof/>
          </w:rPr>
          <w:t>18</w:t>
        </w:r>
        <w:r>
          <w:fldChar w:fldCharType="end"/>
        </w:r>
      </w:p>
    </w:sdtContent>
  </w:sdt>
  <w:p w14:paraId="6A5E7A2E" w14:textId="77777777" w:rsidR="00312764" w:rsidRDefault="00312764">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DA5D2" w14:textId="77777777" w:rsidR="001D1973" w:rsidRDefault="001D1973" w:rsidP="00777414">
      <w:r>
        <w:separator/>
      </w:r>
    </w:p>
  </w:footnote>
  <w:footnote w:type="continuationSeparator" w:id="0">
    <w:p w14:paraId="29985382" w14:textId="77777777" w:rsidR="001D1973" w:rsidRDefault="001D1973"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0CA96CAA" w14:textId="77777777" w:rsidR="00E90F25" w:rsidRDefault="001D197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1D1973"/>
    <w:rsid w:val="0022443D"/>
    <w:rsid w:val="002A436E"/>
    <w:rsid w:val="00312764"/>
    <w:rsid w:val="00333D52"/>
    <w:rsid w:val="0040248B"/>
    <w:rsid w:val="004B0D5F"/>
    <w:rsid w:val="005434AD"/>
    <w:rsid w:val="00553D6A"/>
    <w:rsid w:val="006158CB"/>
    <w:rsid w:val="006429DC"/>
    <w:rsid w:val="006644F1"/>
    <w:rsid w:val="00681401"/>
    <w:rsid w:val="006E25C1"/>
    <w:rsid w:val="00777414"/>
    <w:rsid w:val="007B5C48"/>
    <w:rsid w:val="00803C07"/>
    <w:rsid w:val="008901BE"/>
    <w:rsid w:val="00935631"/>
    <w:rsid w:val="00952CE0"/>
    <w:rsid w:val="009D07EB"/>
    <w:rsid w:val="00A55593"/>
    <w:rsid w:val="00A7472F"/>
    <w:rsid w:val="00A8789D"/>
    <w:rsid w:val="00AD773D"/>
    <w:rsid w:val="00CD2879"/>
    <w:rsid w:val="00EA3112"/>
    <w:rsid w:val="00F87AFC"/>
    <w:rsid w:val="00F93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0"/>
    <w:link w:val="30"/>
    <w:qFormat/>
    <w:rsid w:val="006E25C1"/>
    <w:pPr>
      <w:numPr>
        <w:ilvl w:val="2"/>
        <w:numId w:val="1"/>
      </w:numPr>
      <w:spacing w:before="140" w:after="120"/>
      <w:jc w:val="center"/>
      <w:outlineLvl w:val="2"/>
    </w:pPr>
    <w:rPr>
      <w:b/>
      <w:bCs/>
      <w:sz w:val="28"/>
      <w:szCs w:val="28"/>
      <w:lang w:val="x-none"/>
    </w:rPr>
  </w:style>
  <w:style w:type="paragraph" w:styleId="4">
    <w:name w:val="heading 4"/>
    <w:basedOn w:val="a"/>
    <w:next w:val="a"/>
    <w:link w:val="40"/>
    <w:qFormat/>
    <w:rsid w:val="006E25C1"/>
    <w:pPr>
      <w:keepNext/>
      <w:numPr>
        <w:ilvl w:val="3"/>
        <w:numId w:val="1"/>
      </w:numPr>
      <w:spacing w:before="240" w:after="60"/>
      <w:outlineLvl w:val="3"/>
    </w:pPr>
    <w:rPr>
      <w:b/>
      <w:bCs/>
    </w:rPr>
  </w:style>
  <w:style w:type="paragraph" w:styleId="5">
    <w:name w:val="heading 5"/>
    <w:basedOn w:val="a"/>
    <w:next w:val="6"/>
    <w:link w:val="50"/>
    <w:qFormat/>
    <w:rsid w:val="006E25C1"/>
    <w:pPr>
      <w:numPr>
        <w:ilvl w:val="4"/>
        <w:numId w:val="1"/>
      </w:numPr>
      <w:spacing w:before="480"/>
      <w:jc w:val="center"/>
      <w:outlineLvl w:val="4"/>
    </w:pPr>
    <w:rPr>
      <w:sz w:val="40"/>
      <w:szCs w:val="20"/>
    </w:rPr>
  </w:style>
  <w:style w:type="paragraph" w:styleId="6">
    <w:name w:val="heading 6"/>
    <w:basedOn w:val="a"/>
    <w:next w:val="a"/>
    <w:link w:val="60"/>
    <w:qFormat/>
    <w:rsid w:val="006E25C1"/>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
    <w:link w:val="10"/>
    <w:rsid w:val="00777414"/>
    <w:rPr>
      <w:sz w:val="20"/>
      <w:szCs w:val="20"/>
    </w:rPr>
  </w:style>
  <w:style w:type="character" w:customStyle="1" w:styleId="a6">
    <w:name w:val="Текст сноски Знак"/>
    <w:basedOn w:val="a1"/>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paragraph" w:customStyle="1" w:styleId="s7">
    <w:name w:val="s7"/>
    <w:basedOn w:val="a"/>
    <w:rsid w:val="006E25C1"/>
    <w:pPr>
      <w:spacing w:before="100" w:beforeAutospacing="1" w:after="100" w:afterAutospacing="1"/>
    </w:pPr>
    <w:rPr>
      <w:rFonts w:eastAsiaTheme="minorHAnsi"/>
    </w:rPr>
  </w:style>
  <w:style w:type="character" w:customStyle="1" w:styleId="30">
    <w:name w:val="Заголовок 3 Знак"/>
    <w:basedOn w:val="a1"/>
    <w:link w:val="3"/>
    <w:rsid w:val="006E25C1"/>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6E25C1"/>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6E25C1"/>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6E25C1"/>
    <w:rPr>
      <w:rFonts w:ascii="Times New Roman" w:eastAsia="Times New Roman" w:hAnsi="Times New Roman" w:cs="Times New Roman"/>
      <w:b/>
      <w:bCs/>
      <w:lang w:eastAsia="ru-RU"/>
    </w:rPr>
  </w:style>
  <w:style w:type="paragraph" w:styleId="a0">
    <w:name w:val="Body Text"/>
    <w:basedOn w:val="a"/>
    <w:link w:val="af2"/>
    <w:uiPriority w:val="99"/>
    <w:semiHidden/>
    <w:unhideWhenUsed/>
    <w:rsid w:val="006E25C1"/>
    <w:pPr>
      <w:spacing w:after="120"/>
    </w:pPr>
  </w:style>
  <w:style w:type="character" w:customStyle="1" w:styleId="af2">
    <w:name w:val="Основной текст Знак"/>
    <w:basedOn w:val="a1"/>
    <w:link w:val="a0"/>
    <w:uiPriority w:val="99"/>
    <w:semiHidden/>
    <w:rsid w:val="006E25C1"/>
    <w:rPr>
      <w:rFonts w:ascii="Times New Roman" w:eastAsia="Times New Roman" w:hAnsi="Times New Roman" w:cs="Times New Roman"/>
      <w:sz w:val="24"/>
      <w:szCs w:val="24"/>
      <w:lang w:eastAsia="ru-RU"/>
    </w:rPr>
  </w:style>
  <w:style w:type="table" w:styleId="af3">
    <w:name w:val="Table Grid"/>
    <w:basedOn w:val="a2"/>
    <w:uiPriority w:val="59"/>
    <w:unhideWhenUsed/>
    <w:rsid w:val="0033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unhideWhenUsed/>
    <w:rsid w:val="005434AD"/>
    <w:pPr>
      <w:tabs>
        <w:tab w:val="center" w:pos="4677"/>
        <w:tab w:val="right" w:pos="9355"/>
      </w:tabs>
    </w:pPr>
  </w:style>
  <w:style w:type="character" w:customStyle="1" w:styleId="af5">
    <w:name w:val="Нижний колонтитул Знак"/>
    <w:basedOn w:val="a1"/>
    <w:link w:val="af4"/>
    <w:uiPriority w:val="99"/>
    <w:rsid w:val="005434A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93D14-7297-49A6-94DE-3BE12A1E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6889</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2021-12-02T08:17:00Z</dcterms:created>
  <dcterms:modified xsi:type="dcterms:W3CDTF">2021-12-22T15:12:00Z</dcterms:modified>
</cp:coreProperties>
</file>